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3D34C32B" w14:textId="77777777" w:rsidTr="00B0688D">
        <w:trPr>
          <w:trHeight w:val="1771"/>
        </w:trPr>
        <w:tc>
          <w:tcPr>
            <w:tcW w:w="7240" w:type="dxa"/>
            <w:tcBorders>
              <w:top w:val="nil"/>
              <w:left w:val="nil"/>
              <w:bottom w:val="nil"/>
              <w:right w:val="nil"/>
            </w:tcBorders>
          </w:tcPr>
          <w:p w14:paraId="0F795814" w14:textId="5B399B1A" w:rsidR="00B0688D" w:rsidRDefault="00187329" w:rsidP="007057F4">
            <w:bookmarkStart w:id="0" w:name="_Hlk18351596"/>
            <w:bookmarkEnd w:id="0"/>
            <w:r>
              <w:rPr>
                <w:noProof/>
              </w:rPr>
              <w:drawing>
                <wp:anchor distT="0" distB="0" distL="114300" distR="114300" simplePos="0" relativeHeight="251662336" behindDoc="1" locked="0" layoutInCell="1" allowOverlap="1" wp14:anchorId="367CD889" wp14:editId="12B4455C">
                  <wp:simplePos x="0" y="0"/>
                  <wp:positionH relativeFrom="column">
                    <wp:posOffset>87630</wp:posOffset>
                  </wp:positionH>
                  <wp:positionV relativeFrom="paragraph">
                    <wp:posOffset>1771015</wp:posOffset>
                  </wp:positionV>
                  <wp:extent cx="2328545" cy="3309620"/>
                  <wp:effectExtent l="0" t="0" r="0" b="508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328545" cy="3309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66184C3" wp14:editId="017222F8">
                  <wp:simplePos x="0" y="0"/>
                  <wp:positionH relativeFrom="column">
                    <wp:posOffset>87630</wp:posOffset>
                  </wp:positionH>
                  <wp:positionV relativeFrom="paragraph">
                    <wp:posOffset>1776730</wp:posOffset>
                  </wp:positionV>
                  <wp:extent cx="7043420" cy="3327400"/>
                  <wp:effectExtent l="0" t="0" r="5080" b="635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0">
                            <a:duotone>
                              <a:prstClr val="black"/>
                              <a:schemeClr val="accent6">
                                <a:tint val="45000"/>
                                <a:satMod val="400000"/>
                              </a:schemeClr>
                            </a:duotone>
                          </a:blip>
                          <a:stretch>
                            <a:fillRect/>
                          </a:stretch>
                        </pic:blipFill>
                        <pic:spPr>
                          <a:xfrm>
                            <a:off x="0" y="0"/>
                            <a:ext cx="7043420" cy="332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2E7A5F72" wp14:editId="53305D24">
                  <wp:simplePos x="0" y="0"/>
                  <wp:positionH relativeFrom="column">
                    <wp:posOffset>3475990</wp:posOffset>
                  </wp:positionH>
                  <wp:positionV relativeFrom="paragraph">
                    <wp:posOffset>192405</wp:posOffset>
                  </wp:positionV>
                  <wp:extent cx="2272665" cy="3120390"/>
                  <wp:effectExtent l="0" t="0" r="0" b="3810"/>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2665" cy="31203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1B40D4F7" wp14:editId="4F037871">
                  <wp:simplePos x="0" y="0"/>
                  <wp:positionH relativeFrom="column">
                    <wp:posOffset>-617855</wp:posOffset>
                  </wp:positionH>
                  <wp:positionV relativeFrom="paragraph">
                    <wp:posOffset>360045</wp:posOffset>
                  </wp:positionV>
                  <wp:extent cx="5858510" cy="2487930"/>
                  <wp:effectExtent l="0" t="0" r="8890" b="7620"/>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58510" cy="2487930"/>
                          </a:xfrm>
                          <a:prstGeom prst="rect">
                            <a:avLst/>
                          </a:prstGeom>
                        </pic:spPr>
                      </pic:pic>
                    </a:graphicData>
                  </a:graphic>
                  <wp14:sizeRelH relativeFrom="margin">
                    <wp14:pctWidth>0</wp14:pctWidth>
                  </wp14:sizeRelH>
                  <wp14:sizeRelV relativeFrom="margin">
                    <wp14:pctHeight>0</wp14:pctHeight>
                  </wp14:sizeRelV>
                </wp:anchor>
              </w:drawing>
            </w:r>
            <w:r w:rsidR="00B0688D">
              <w:rPr>
                <w:noProof/>
              </w:rPr>
              <mc:AlternateContent>
                <mc:Choice Requires="wps">
                  <w:drawing>
                    <wp:inline distT="0" distB="0" distL="0" distR="0" wp14:anchorId="6B0635E6" wp14:editId="237B6F17">
                      <wp:extent cx="3696236" cy="2576146"/>
                      <wp:effectExtent l="0" t="0" r="0" b="0"/>
                      <wp:docPr id="8" name="Text Box 8"/>
                      <wp:cNvGraphicFramePr/>
                      <a:graphic xmlns:a="http://schemas.openxmlformats.org/drawingml/2006/main">
                        <a:graphicData uri="http://schemas.microsoft.com/office/word/2010/wordprocessingShape">
                          <wps:wsp>
                            <wps:cNvSpPr txBox="1"/>
                            <wps:spPr>
                              <a:xfrm>
                                <a:off x="0" y="0"/>
                                <a:ext cx="3696236" cy="2576146"/>
                              </a:xfrm>
                              <a:prstGeom prst="rect">
                                <a:avLst/>
                              </a:prstGeom>
                              <a:noFill/>
                              <a:ln w="6350">
                                <a:noFill/>
                              </a:ln>
                            </wps:spPr>
                            <wps:txbx>
                              <w:txbxContent>
                                <w:p w14:paraId="59B15B24" w14:textId="77777777" w:rsidR="00BE1D68" w:rsidRDefault="00BE1D68" w:rsidP="002E0194">
                                  <w:pPr>
                                    <w:pStyle w:val="Title"/>
                                  </w:pPr>
                                </w:p>
                                <w:p w14:paraId="3A3B9CB6" w14:textId="1C21D9E8" w:rsidR="00BE1D68" w:rsidRPr="002E0194" w:rsidRDefault="00BE1D68" w:rsidP="002E0194">
                                  <w:pPr>
                                    <w:pStyle w:val="Title"/>
                                  </w:pPr>
                                  <w:r>
                                    <w:t>Market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B0635E6" id="_x0000_t202" coordsize="21600,21600" o:spt="202" path="m,l,21600r21600,l21600,xe">
                      <v:stroke joinstyle="miter"/>
                      <v:path gradientshapeok="t" o:connecttype="rect"/>
                    </v:shapetype>
                    <v:shape id="Text Box 8" o:spid="_x0000_s1026" type="#_x0000_t202" style="width:291.05pt;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" filled="f" stroked="f" strokeweight=".5pt">
                      <v:textbox>
                        <w:txbxContent>
                          <w:p w14:paraId="59B15B24" w14:textId="77777777" w:rsidR="00BE1D68" w:rsidRDefault="00BE1D68" w:rsidP="002E0194">
                            <w:pPr>
                              <w:pStyle w:val="Title"/>
                            </w:pPr>
                          </w:p>
                          <w:p w14:paraId="3A3B9CB6" w14:textId="1C21D9E8" w:rsidR="00BE1D68" w:rsidRPr="002E0194" w:rsidRDefault="00BE1D68" w:rsidP="002E0194">
                            <w:pPr>
                              <w:pStyle w:val="Title"/>
                            </w:pPr>
                            <w:r>
                              <w:t>Market Analysis</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4DA9BA69" w14:textId="77777777" w:rsidTr="00B0688D">
        <w:trPr>
          <w:trHeight w:val="2043"/>
        </w:trPr>
        <w:tc>
          <w:tcPr>
            <w:tcW w:w="4572" w:type="dxa"/>
          </w:tcPr>
          <w:p w14:paraId="2C302289" w14:textId="43B1DAA0" w:rsidR="00B0688D" w:rsidRDefault="00B0688D" w:rsidP="007057F4"/>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31DEC267" w14:textId="77777777" w:rsidTr="007057F4">
        <w:trPr>
          <w:trHeight w:val="1080"/>
        </w:trPr>
        <w:tc>
          <w:tcPr>
            <w:tcW w:w="5449" w:type="dxa"/>
            <w:vAlign w:val="center"/>
          </w:tcPr>
          <w:p w14:paraId="0361236B" w14:textId="77777777" w:rsidR="00B0688D" w:rsidRDefault="00B0688D" w:rsidP="007057F4">
            <w:r>
              <w:rPr>
                <w:noProof/>
              </w:rPr>
              <mc:AlternateContent>
                <mc:Choice Requires="wps">
                  <w:drawing>
                    <wp:inline distT="0" distB="0" distL="0" distR="0" wp14:anchorId="4F655E82" wp14:editId="6E8EC21A">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0107E0A9" w14:textId="48D59827" w:rsidR="00BE1D68" w:rsidRDefault="00BE1D68" w:rsidP="004F2231">
                                  <w:pPr>
                                    <w:rPr>
                                      <w:sz w:val="32"/>
                                      <w:szCs w:val="32"/>
                                    </w:rPr>
                                  </w:pPr>
                                </w:p>
                                <w:p w14:paraId="453AEBA8" w14:textId="257E54DB" w:rsidR="00BE1D68" w:rsidRDefault="00BE1D68" w:rsidP="004F2231">
                                  <w:pPr>
                                    <w:rPr>
                                      <w:sz w:val="32"/>
                                      <w:szCs w:val="32"/>
                                    </w:rPr>
                                  </w:pPr>
                                  <w:r>
                                    <w:rPr>
                                      <w:sz w:val="32"/>
                                      <w:szCs w:val="32"/>
                                    </w:rPr>
                                    <w:t>Word count: 5473</w:t>
                                  </w:r>
                                </w:p>
                                <w:p w14:paraId="40ED7B9C" w14:textId="71ABF98B" w:rsidR="00BE1D68" w:rsidRDefault="00BE1D68" w:rsidP="004F2231">
                                  <w:pPr>
                                    <w:rPr>
                                      <w:sz w:val="32"/>
                                      <w:szCs w:val="32"/>
                                    </w:rPr>
                                  </w:pPr>
                                </w:p>
                                <w:p w14:paraId="6D913C95" w14:textId="77CE2054" w:rsidR="00BE1D68" w:rsidRDefault="00BE1D68" w:rsidP="004F2231">
                                  <w:pPr>
                                    <w:rPr>
                                      <w:sz w:val="32"/>
                                      <w:szCs w:val="32"/>
                                    </w:rPr>
                                  </w:pPr>
                                </w:p>
                                <w:p w14:paraId="39BB2EA0" w14:textId="77777777" w:rsidR="00BE1D68" w:rsidRPr="004F2231" w:rsidRDefault="00BE1D68" w:rsidP="004F2231">
                                  <w:pPr>
                                    <w:rPr>
                                      <w:sz w:val="32"/>
                                      <w:szCs w:val="32"/>
                                    </w:rPr>
                                  </w:pPr>
                                </w:p>
                                <w:p w14:paraId="264265D3" w14:textId="77777777" w:rsidR="00BE1D68" w:rsidRPr="007057F4" w:rsidRDefault="00BE1D68" w:rsidP="007057F4">
                                  <w:r w:rsidRPr="007057F4">
                                    <w:t>Email [Email Here]</w:t>
                                  </w:r>
                                </w:p>
                                <w:p w14:paraId="5C490C7E" w14:textId="77777777" w:rsidR="00BE1D68" w:rsidRPr="007057F4" w:rsidRDefault="00BE1D68" w:rsidP="007057F4"/>
                                <w:p w14:paraId="797135FE" w14:textId="77777777" w:rsidR="00BE1D68" w:rsidRPr="007057F4" w:rsidRDefault="00BE1D68"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655E82" id="Text Box 13" o:spid="_x0000_s1027"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" filled="f" stroked="f" strokeweight=".5pt">
                      <v:textbox>
                        <w:txbxContent>
                          <w:p w14:paraId="0107E0A9" w14:textId="48D59827" w:rsidR="00BE1D68" w:rsidRDefault="00BE1D68" w:rsidP="004F2231">
                            <w:pPr>
                              <w:rPr>
                                <w:sz w:val="32"/>
                                <w:szCs w:val="32"/>
                              </w:rPr>
                            </w:pPr>
                          </w:p>
                          <w:p w14:paraId="453AEBA8" w14:textId="257E54DB" w:rsidR="00BE1D68" w:rsidRDefault="00BE1D68" w:rsidP="004F2231">
                            <w:pPr>
                              <w:rPr>
                                <w:sz w:val="32"/>
                                <w:szCs w:val="32"/>
                              </w:rPr>
                            </w:pPr>
                            <w:r>
                              <w:rPr>
                                <w:sz w:val="32"/>
                                <w:szCs w:val="32"/>
                              </w:rPr>
                              <w:t>Word count: 5473</w:t>
                            </w:r>
                          </w:p>
                          <w:p w14:paraId="40ED7B9C" w14:textId="71ABF98B" w:rsidR="00BE1D68" w:rsidRDefault="00BE1D68" w:rsidP="004F2231">
                            <w:pPr>
                              <w:rPr>
                                <w:sz w:val="32"/>
                                <w:szCs w:val="32"/>
                              </w:rPr>
                            </w:pPr>
                          </w:p>
                          <w:p w14:paraId="6D913C95" w14:textId="77CE2054" w:rsidR="00BE1D68" w:rsidRDefault="00BE1D68" w:rsidP="004F2231">
                            <w:pPr>
                              <w:rPr>
                                <w:sz w:val="32"/>
                                <w:szCs w:val="32"/>
                              </w:rPr>
                            </w:pPr>
                          </w:p>
                          <w:p w14:paraId="39BB2EA0" w14:textId="77777777" w:rsidR="00BE1D68" w:rsidRPr="004F2231" w:rsidRDefault="00BE1D68" w:rsidP="004F2231">
                            <w:pPr>
                              <w:rPr>
                                <w:sz w:val="32"/>
                                <w:szCs w:val="32"/>
                              </w:rPr>
                            </w:pPr>
                          </w:p>
                          <w:p w14:paraId="264265D3" w14:textId="77777777" w:rsidR="00BE1D68" w:rsidRPr="007057F4" w:rsidRDefault="00BE1D68" w:rsidP="007057F4">
                            <w:r w:rsidRPr="007057F4">
                              <w:t>Email [Email Here]</w:t>
                            </w:r>
                          </w:p>
                          <w:p w14:paraId="5C490C7E" w14:textId="77777777" w:rsidR="00BE1D68" w:rsidRPr="007057F4" w:rsidRDefault="00BE1D68" w:rsidP="007057F4"/>
                          <w:p w14:paraId="797135FE" w14:textId="77777777" w:rsidR="00BE1D68" w:rsidRPr="007057F4" w:rsidRDefault="00BE1D68" w:rsidP="007057F4"/>
                        </w:txbxContent>
                      </v:textbox>
                      <w10:anchorlock/>
                    </v:shape>
                  </w:pict>
                </mc:Fallback>
              </mc:AlternateContent>
            </w:r>
          </w:p>
        </w:tc>
        <w:tc>
          <w:tcPr>
            <w:tcW w:w="4901" w:type="dxa"/>
            <w:vAlign w:val="center"/>
          </w:tcPr>
          <w:p w14:paraId="4098681C" w14:textId="23E10B12" w:rsidR="00B0688D" w:rsidRDefault="00AC3C6D" w:rsidP="007057F4">
            <w:pPr>
              <w:jc w:val="right"/>
            </w:pPr>
            <w:r>
              <w:rPr>
                <w:rFonts w:ascii="Arial" w:hAnsi="Arial" w:cs="Arial"/>
                <w:noProof/>
                <w:color w:val="1A0DAB"/>
                <w:sz w:val="20"/>
                <w:szCs w:val="20"/>
                <w:bdr w:val="none" w:sz="0" w:space="0" w:color="auto" w:frame="1"/>
              </w:rPr>
              <w:drawing>
                <wp:anchor distT="0" distB="0" distL="114300" distR="114300" simplePos="0" relativeHeight="251682816" behindDoc="0" locked="0" layoutInCell="1" allowOverlap="1" wp14:anchorId="6028FB80" wp14:editId="75B94678">
                  <wp:simplePos x="0" y="0"/>
                  <wp:positionH relativeFrom="column">
                    <wp:posOffset>1702435</wp:posOffset>
                  </wp:positionH>
                  <wp:positionV relativeFrom="paragraph">
                    <wp:posOffset>-83185</wp:posOffset>
                  </wp:positionV>
                  <wp:extent cx="1742440" cy="939165"/>
                  <wp:effectExtent l="0" t="0" r="0" b="0"/>
                  <wp:wrapNone/>
                  <wp:docPr id="11" name="Picture 11" descr="Related image">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2440" cy="939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9D4C727" w14:textId="2869A5A8" w:rsidR="008A3C95" w:rsidRDefault="00974D5A" w:rsidP="007057F4">
      <w:r>
        <w:rPr>
          <w:noProof/>
        </w:rPr>
        <mc:AlternateContent>
          <mc:Choice Requires="wps">
            <w:drawing>
              <wp:anchor distT="0" distB="0" distL="114300" distR="114300" simplePos="0" relativeHeight="251685888" behindDoc="0" locked="0" layoutInCell="1" allowOverlap="1" wp14:anchorId="7804D939" wp14:editId="5FD16081">
                <wp:simplePos x="0" y="0"/>
                <wp:positionH relativeFrom="page">
                  <wp:align>left</wp:align>
                </wp:positionH>
                <wp:positionV relativeFrom="paragraph">
                  <wp:posOffset>9916</wp:posOffset>
                </wp:positionV>
                <wp:extent cx="2903220" cy="605155"/>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164D23F8" w14:textId="2F5BDEFC" w:rsidR="00BE1D68" w:rsidRPr="00974D5A" w:rsidRDefault="00BE1D68" w:rsidP="00A90557">
                            <w:pPr>
                              <w:rPr>
                                <w:sz w:val="36"/>
                                <w:szCs w:val="28"/>
                              </w:rPr>
                            </w:pPr>
                            <w:r>
                              <w:rPr>
                                <w:sz w:val="36"/>
                                <w:szCs w:val="28"/>
                              </w:rPr>
                              <w:t>REMF48-18-9A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04D939" id="Text Box 14" o:spid="_x0000_s1028" type="#_x0000_t202" style="position:absolute;margin-left:0;margin-top:.8pt;width:228.6pt;height:47.65pt;z-index:25168588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" filled="f" stroked="f" strokeweight=".5pt">
                <v:textbox>
                  <w:txbxContent>
                    <w:p w14:paraId="164D23F8" w14:textId="2F5BDEFC" w:rsidR="00BE1D68" w:rsidRPr="00974D5A" w:rsidRDefault="00BE1D68" w:rsidP="00A90557">
                      <w:pPr>
                        <w:rPr>
                          <w:sz w:val="36"/>
                          <w:szCs w:val="28"/>
                        </w:rPr>
                      </w:pPr>
                      <w:r>
                        <w:rPr>
                          <w:sz w:val="36"/>
                          <w:szCs w:val="28"/>
                        </w:rPr>
                        <w:t>REMF48-18-9A</w:t>
                      </w:r>
                    </w:p>
                  </w:txbxContent>
                </v:textbox>
                <w10:wrap anchorx="page"/>
              </v:shape>
            </w:pict>
          </mc:Fallback>
        </mc:AlternateContent>
      </w:r>
      <w:r w:rsidR="009D549C">
        <w:rPr>
          <w:noProof/>
        </w:rPr>
        <mc:AlternateContent>
          <mc:Choice Requires="wps">
            <w:drawing>
              <wp:anchor distT="0" distB="0" distL="114300" distR="114300" simplePos="0" relativeHeight="251683840" behindDoc="0" locked="0" layoutInCell="1" allowOverlap="1" wp14:anchorId="59B6B11A" wp14:editId="7E7018E4">
                <wp:simplePos x="0" y="0"/>
                <wp:positionH relativeFrom="column">
                  <wp:posOffset>3962889</wp:posOffset>
                </wp:positionH>
                <wp:positionV relativeFrom="paragraph">
                  <wp:posOffset>6985</wp:posOffset>
                </wp:positionV>
                <wp:extent cx="2903220" cy="605155"/>
                <wp:effectExtent l="0" t="0" r="0" b="4445"/>
                <wp:wrapNone/>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61F4679A" w14:textId="16B8EE79" w:rsidR="00BE1D68" w:rsidRPr="00974D5A" w:rsidRDefault="00BE1D68" w:rsidP="00974D5A">
                            <w:pPr>
                              <w:jc w:val="right"/>
                              <w:rPr>
                                <w:sz w:val="36"/>
                                <w:szCs w:val="28"/>
                              </w:rPr>
                            </w:pPr>
                            <w:r>
                              <w:rPr>
                                <w:sz w:val="36"/>
                                <w:szCs w:val="28"/>
                              </w:rPr>
                              <w:t>b</w:t>
                            </w:r>
                            <w:r w:rsidRPr="00974D5A">
                              <w:rPr>
                                <w:sz w:val="36"/>
                                <w:szCs w:val="28"/>
                              </w:rPr>
                              <w:t>e832924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B6B11A" id="Text Box 7" o:spid="_x0000_s1029" type="#_x0000_t202" style="position:absolute;margin-left:312.05pt;margin-top:.55pt;width:228.6pt;height:47.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" filled="f" stroked="f" strokeweight=".5pt">
                <v:textbox>
                  <w:txbxContent>
                    <w:p w14:paraId="61F4679A" w14:textId="16B8EE79" w:rsidR="00BE1D68" w:rsidRPr="00974D5A" w:rsidRDefault="00BE1D68" w:rsidP="00974D5A">
                      <w:pPr>
                        <w:jc w:val="right"/>
                        <w:rPr>
                          <w:sz w:val="36"/>
                          <w:szCs w:val="28"/>
                        </w:rPr>
                      </w:pPr>
                      <w:r>
                        <w:rPr>
                          <w:sz w:val="36"/>
                          <w:szCs w:val="28"/>
                        </w:rPr>
                        <w:t>b</w:t>
                      </w:r>
                      <w:r w:rsidRPr="00974D5A">
                        <w:rPr>
                          <w:sz w:val="36"/>
                          <w:szCs w:val="28"/>
                        </w:rPr>
                        <w:t>e832924</w:t>
                      </w:r>
                    </w:p>
                  </w:txbxContent>
                </v:textbox>
              </v:shape>
            </w:pict>
          </mc:Fallback>
        </mc:AlternateContent>
      </w:r>
    </w:p>
    <w:p w14:paraId="02E905ED" w14:textId="79F81F3D" w:rsidR="008A3C95" w:rsidRDefault="00187329" w:rsidP="007057F4">
      <w:r>
        <w:rPr>
          <w:noProof/>
        </w:rPr>
        <mc:AlternateContent>
          <mc:Choice Requires="wps">
            <w:drawing>
              <wp:anchor distT="0" distB="0" distL="114300" distR="114300" simplePos="0" relativeHeight="251657215" behindDoc="1" locked="0" layoutInCell="1" allowOverlap="1" wp14:anchorId="37915164" wp14:editId="28C6806F">
                <wp:simplePos x="0" y="0"/>
                <wp:positionH relativeFrom="column">
                  <wp:posOffset>-2902585</wp:posOffset>
                </wp:positionH>
                <wp:positionV relativeFrom="paragraph">
                  <wp:posOffset>840007</wp:posOffset>
                </wp:positionV>
                <wp:extent cx="9512935" cy="3796665"/>
                <wp:effectExtent l="0" t="0" r="12065" b="13335"/>
                <wp:wrapNone/>
                <wp:docPr id="5" name="Flowchart: Data 5"/>
                <wp:cNvGraphicFramePr/>
                <a:graphic xmlns:a="http://schemas.openxmlformats.org/drawingml/2006/main">
                  <a:graphicData uri="http://schemas.microsoft.com/office/word/2010/wordprocessingShape">
                    <wps:wsp>
                      <wps:cNvSpPr/>
                      <wps:spPr>
                        <a:xfrm>
                          <a:off x="0" y="0"/>
                          <a:ext cx="9512935" cy="379666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638B5F1"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228.55pt;margin-top:66.15pt;width:749.05pt;height:298.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" fillcolor="#549e39 [3204]" strokecolor="#294e1c [1604]" strokeweight="1pt"/>
            </w:pict>
          </mc:Fallback>
        </mc:AlternateContent>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Content>
        <w:p w14:paraId="40951802" w14:textId="77777777" w:rsidR="001670A7" w:rsidRDefault="001670A7" w:rsidP="001670A7">
          <w:pPr>
            <w:pStyle w:val="TOCHeading"/>
            <w:framePr w:wrap="around" w:y="1279"/>
          </w:pPr>
          <w:r>
            <w:t>Contents</w:t>
          </w:r>
        </w:p>
        <w:p w14:paraId="56C09E1E" w14:textId="77777777" w:rsidR="00CB73E2" w:rsidRPr="00FB653D" w:rsidRDefault="00CB73E2" w:rsidP="00CB73E2">
          <w:pPr>
            <w:pStyle w:val="TOC1"/>
            <w:rPr>
              <w:bCs/>
              <w:color w:val="auto"/>
              <w:sz w:val="26"/>
              <w:szCs w:val="26"/>
            </w:rPr>
          </w:pPr>
          <w:r w:rsidRPr="00FB653D">
            <w:rPr>
              <w:bCs/>
              <w:color w:val="auto"/>
              <w:sz w:val="26"/>
              <w:szCs w:val="26"/>
            </w:rPr>
            <w:t>1.0 Executive Summary</w:t>
          </w:r>
          <w:r w:rsidRPr="00FB653D">
            <w:rPr>
              <w:color w:val="auto"/>
              <w:sz w:val="26"/>
              <w:szCs w:val="26"/>
            </w:rPr>
            <w:ptab w:relativeTo="margin" w:alignment="right" w:leader="dot"/>
          </w:r>
          <w:r w:rsidRPr="00FB653D">
            <w:rPr>
              <w:bCs/>
              <w:color w:val="auto"/>
              <w:sz w:val="26"/>
              <w:szCs w:val="26"/>
            </w:rPr>
            <w:t>2</w:t>
          </w:r>
        </w:p>
        <w:p w14:paraId="1EC85614" w14:textId="2FE84DF9" w:rsidR="00F87393" w:rsidRPr="00FB653D" w:rsidRDefault="00B107F0" w:rsidP="00F87393">
          <w:pPr>
            <w:pStyle w:val="TOC1"/>
            <w:rPr>
              <w:bCs/>
              <w:color w:val="auto"/>
              <w:sz w:val="26"/>
              <w:szCs w:val="26"/>
            </w:rPr>
          </w:pPr>
          <w:r>
            <w:rPr>
              <w:bCs/>
              <w:color w:val="auto"/>
              <w:sz w:val="26"/>
              <w:szCs w:val="26"/>
            </w:rPr>
            <w:t>2</w:t>
          </w:r>
          <w:r w:rsidR="00F87393" w:rsidRPr="00FB653D">
            <w:rPr>
              <w:bCs/>
              <w:color w:val="auto"/>
              <w:sz w:val="26"/>
              <w:szCs w:val="26"/>
            </w:rPr>
            <w:t xml:space="preserve">.0 </w:t>
          </w:r>
          <w:r w:rsidR="00A7173F">
            <w:rPr>
              <w:bCs/>
              <w:color w:val="auto"/>
              <w:sz w:val="26"/>
              <w:szCs w:val="26"/>
            </w:rPr>
            <w:t xml:space="preserve">Introduction </w:t>
          </w:r>
          <w:r w:rsidR="00F87393" w:rsidRPr="00FB653D">
            <w:rPr>
              <w:color w:val="auto"/>
              <w:sz w:val="26"/>
              <w:szCs w:val="26"/>
            </w:rPr>
            <w:ptab w:relativeTo="margin" w:alignment="right" w:leader="dot"/>
          </w:r>
          <w:r w:rsidR="002770DC">
            <w:rPr>
              <w:bCs/>
              <w:color w:val="auto"/>
              <w:sz w:val="26"/>
              <w:szCs w:val="26"/>
            </w:rPr>
            <w:t>3</w:t>
          </w:r>
        </w:p>
        <w:p w14:paraId="3B73B903" w14:textId="78583256" w:rsidR="00C12B81" w:rsidRPr="00FB653D" w:rsidRDefault="00B107F0" w:rsidP="00C12B81">
          <w:pPr>
            <w:pStyle w:val="TOC1"/>
            <w:rPr>
              <w:bCs/>
              <w:color w:val="auto"/>
              <w:sz w:val="26"/>
              <w:szCs w:val="26"/>
            </w:rPr>
          </w:pPr>
          <w:r>
            <w:rPr>
              <w:bCs/>
              <w:color w:val="auto"/>
              <w:sz w:val="26"/>
              <w:szCs w:val="26"/>
            </w:rPr>
            <w:t>3</w:t>
          </w:r>
          <w:r w:rsidR="00C12B81" w:rsidRPr="00FB653D">
            <w:rPr>
              <w:bCs/>
              <w:color w:val="auto"/>
              <w:sz w:val="26"/>
              <w:szCs w:val="26"/>
            </w:rPr>
            <w:t xml:space="preserve">.0 </w:t>
          </w:r>
          <w:r w:rsidR="00A7173F">
            <w:rPr>
              <w:bCs/>
              <w:color w:val="auto"/>
              <w:sz w:val="26"/>
              <w:szCs w:val="26"/>
            </w:rPr>
            <w:t xml:space="preserve">Country Profiles </w:t>
          </w:r>
          <w:r w:rsidR="00C12B81" w:rsidRPr="00FB653D">
            <w:rPr>
              <w:color w:val="auto"/>
              <w:sz w:val="26"/>
              <w:szCs w:val="26"/>
            </w:rPr>
            <w:ptab w:relativeTo="margin" w:alignment="right" w:leader="dot"/>
          </w:r>
          <w:r w:rsidR="002770DC">
            <w:rPr>
              <w:bCs/>
              <w:color w:val="auto"/>
              <w:sz w:val="26"/>
              <w:szCs w:val="26"/>
            </w:rPr>
            <w:t>5</w:t>
          </w:r>
        </w:p>
        <w:p w14:paraId="7EF30491" w14:textId="3111F49C" w:rsidR="002770DC" w:rsidRPr="00FB653D" w:rsidRDefault="002770DC" w:rsidP="002770DC">
          <w:pPr>
            <w:pStyle w:val="TOC1"/>
            <w:rPr>
              <w:bCs/>
              <w:color w:val="auto"/>
              <w:sz w:val="26"/>
              <w:szCs w:val="26"/>
            </w:rPr>
          </w:pPr>
          <w:r>
            <w:rPr>
              <w:bCs/>
              <w:color w:val="auto"/>
              <w:sz w:val="26"/>
              <w:szCs w:val="26"/>
            </w:rPr>
            <w:t>4</w:t>
          </w:r>
          <w:r w:rsidRPr="00FB653D">
            <w:rPr>
              <w:bCs/>
              <w:color w:val="auto"/>
              <w:sz w:val="26"/>
              <w:szCs w:val="26"/>
            </w:rPr>
            <w:t xml:space="preserve">.0 </w:t>
          </w:r>
          <w:r>
            <w:rPr>
              <w:bCs/>
              <w:color w:val="auto"/>
              <w:sz w:val="26"/>
              <w:szCs w:val="26"/>
            </w:rPr>
            <w:t>Co</w:t>
          </w:r>
          <w:r w:rsidR="00FA4574">
            <w:rPr>
              <w:bCs/>
              <w:color w:val="auto"/>
              <w:sz w:val="26"/>
              <w:szCs w:val="26"/>
            </w:rPr>
            <w:t>re locations overview</w:t>
          </w:r>
          <w:r>
            <w:rPr>
              <w:bCs/>
              <w:color w:val="auto"/>
              <w:sz w:val="26"/>
              <w:szCs w:val="26"/>
            </w:rPr>
            <w:t xml:space="preserve"> </w:t>
          </w:r>
          <w:r w:rsidRPr="00FB653D">
            <w:rPr>
              <w:color w:val="auto"/>
              <w:sz w:val="26"/>
              <w:szCs w:val="26"/>
            </w:rPr>
            <w:ptab w:relativeTo="margin" w:alignment="right" w:leader="dot"/>
          </w:r>
          <w:r>
            <w:rPr>
              <w:bCs/>
              <w:color w:val="auto"/>
              <w:sz w:val="26"/>
              <w:szCs w:val="26"/>
            </w:rPr>
            <w:t>17</w:t>
          </w:r>
        </w:p>
        <w:p w14:paraId="618D6B00" w14:textId="5920D96F" w:rsidR="00C12B81" w:rsidRPr="00FB653D" w:rsidRDefault="00FA4574" w:rsidP="00C12B81">
          <w:pPr>
            <w:pStyle w:val="TOC1"/>
            <w:rPr>
              <w:bCs/>
              <w:color w:val="auto"/>
              <w:sz w:val="26"/>
              <w:szCs w:val="26"/>
            </w:rPr>
          </w:pPr>
          <w:r>
            <w:rPr>
              <w:bCs/>
              <w:color w:val="auto"/>
              <w:sz w:val="26"/>
              <w:szCs w:val="26"/>
            </w:rPr>
            <w:t>5</w:t>
          </w:r>
          <w:r w:rsidR="00C12B81" w:rsidRPr="00FB653D">
            <w:rPr>
              <w:bCs/>
              <w:color w:val="auto"/>
              <w:sz w:val="26"/>
              <w:szCs w:val="26"/>
            </w:rPr>
            <w:t xml:space="preserve">.0 </w:t>
          </w:r>
          <w:r w:rsidR="007C6253">
            <w:rPr>
              <w:bCs/>
              <w:color w:val="auto"/>
              <w:sz w:val="26"/>
              <w:szCs w:val="26"/>
            </w:rPr>
            <w:t>Prime and Secondary assets in the core locations</w:t>
          </w:r>
          <w:r w:rsidR="00C12B81" w:rsidRPr="00FB653D">
            <w:rPr>
              <w:color w:val="auto"/>
              <w:sz w:val="26"/>
              <w:szCs w:val="26"/>
            </w:rPr>
            <w:ptab w:relativeTo="margin" w:alignment="right" w:leader="dot"/>
          </w:r>
          <w:r w:rsidR="00C12B81" w:rsidRPr="00FB653D">
            <w:rPr>
              <w:bCs/>
              <w:color w:val="auto"/>
              <w:sz w:val="26"/>
              <w:szCs w:val="26"/>
            </w:rPr>
            <w:t>2</w:t>
          </w:r>
          <w:r w:rsidR="00B107F0">
            <w:rPr>
              <w:bCs/>
              <w:color w:val="auto"/>
              <w:sz w:val="26"/>
              <w:szCs w:val="26"/>
            </w:rPr>
            <w:t>1</w:t>
          </w:r>
        </w:p>
        <w:p w14:paraId="094EC0B6" w14:textId="638A27F8" w:rsidR="00C12B81" w:rsidRPr="00FB653D" w:rsidRDefault="00FA4574" w:rsidP="00C12B81">
          <w:pPr>
            <w:pStyle w:val="TOC1"/>
            <w:rPr>
              <w:bCs/>
              <w:color w:val="auto"/>
              <w:sz w:val="26"/>
              <w:szCs w:val="26"/>
            </w:rPr>
          </w:pPr>
          <w:r>
            <w:rPr>
              <w:bCs/>
              <w:color w:val="auto"/>
              <w:sz w:val="26"/>
              <w:szCs w:val="26"/>
            </w:rPr>
            <w:t>6</w:t>
          </w:r>
          <w:r w:rsidR="00C12B81" w:rsidRPr="00FB653D">
            <w:rPr>
              <w:bCs/>
              <w:color w:val="auto"/>
              <w:sz w:val="26"/>
              <w:szCs w:val="26"/>
            </w:rPr>
            <w:t xml:space="preserve">.0 </w:t>
          </w:r>
          <w:r w:rsidR="004749AA">
            <w:rPr>
              <w:bCs/>
              <w:color w:val="auto"/>
              <w:sz w:val="26"/>
              <w:szCs w:val="26"/>
            </w:rPr>
            <w:t xml:space="preserve">prime assets in the secondary locations </w:t>
          </w:r>
          <w:r w:rsidR="00C12B81" w:rsidRPr="00FB653D">
            <w:rPr>
              <w:color w:val="auto"/>
              <w:sz w:val="26"/>
              <w:szCs w:val="26"/>
            </w:rPr>
            <w:ptab w:relativeTo="margin" w:alignment="right" w:leader="dot"/>
          </w:r>
          <w:r w:rsidR="00C12B81" w:rsidRPr="00FB653D">
            <w:rPr>
              <w:bCs/>
              <w:color w:val="auto"/>
              <w:sz w:val="26"/>
              <w:szCs w:val="26"/>
            </w:rPr>
            <w:t>2</w:t>
          </w:r>
          <w:r w:rsidR="00B107F0">
            <w:rPr>
              <w:bCs/>
              <w:color w:val="auto"/>
              <w:sz w:val="26"/>
              <w:szCs w:val="26"/>
            </w:rPr>
            <w:t>5</w:t>
          </w:r>
        </w:p>
        <w:p w14:paraId="2D43B433" w14:textId="3AC0C1C0" w:rsidR="00C12B81" w:rsidRPr="00FB653D" w:rsidRDefault="00FA4574" w:rsidP="00C12B81">
          <w:pPr>
            <w:pStyle w:val="TOC1"/>
            <w:rPr>
              <w:bCs/>
              <w:color w:val="auto"/>
              <w:sz w:val="26"/>
              <w:szCs w:val="26"/>
            </w:rPr>
          </w:pPr>
          <w:r>
            <w:rPr>
              <w:bCs/>
              <w:color w:val="auto"/>
              <w:sz w:val="26"/>
              <w:szCs w:val="26"/>
            </w:rPr>
            <w:t>7</w:t>
          </w:r>
          <w:r w:rsidR="00C12B81" w:rsidRPr="00FB653D">
            <w:rPr>
              <w:bCs/>
              <w:color w:val="auto"/>
              <w:sz w:val="26"/>
              <w:szCs w:val="26"/>
            </w:rPr>
            <w:t>.0 E</w:t>
          </w:r>
          <w:r w:rsidR="004749AA">
            <w:rPr>
              <w:bCs/>
              <w:color w:val="auto"/>
              <w:sz w:val="26"/>
              <w:szCs w:val="26"/>
            </w:rPr>
            <w:t>merging sectors in the secondary locations</w:t>
          </w:r>
          <w:r w:rsidR="00C12B81" w:rsidRPr="00FB653D">
            <w:rPr>
              <w:color w:val="auto"/>
              <w:sz w:val="26"/>
              <w:szCs w:val="26"/>
            </w:rPr>
            <w:ptab w:relativeTo="margin" w:alignment="right" w:leader="dot"/>
          </w:r>
          <w:r w:rsidR="00C12B81" w:rsidRPr="00FB653D">
            <w:rPr>
              <w:bCs/>
              <w:color w:val="auto"/>
              <w:sz w:val="26"/>
              <w:szCs w:val="26"/>
            </w:rPr>
            <w:t>2</w:t>
          </w:r>
          <w:r w:rsidR="00B107F0">
            <w:rPr>
              <w:bCs/>
              <w:color w:val="auto"/>
              <w:sz w:val="26"/>
              <w:szCs w:val="26"/>
            </w:rPr>
            <w:t>8</w:t>
          </w:r>
        </w:p>
        <w:p w14:paraId="1964D734" w14:textId="02EC152F" w:rsidR="00C12B81" w:rsidRPr="00FB653D" w:rsidRDefault="00FA4574" w:rsidP="00C12B81">
          <w:pPr>
            <w:pStyle w:val="TOC1"/>
            <w:rPr>
              <w:bCs/>
              <w:color w:val="auto"/>
              <w:sz w:val="26"/>
              <w:szCs w:val="26"/>
            </w:rPr>
          </w:pPr>
          <w:r>
            <w:rPr>
              <w:bCs/>
              <w:color w:val="auto"/>
              <w:sz w:val="26"/>
              <w:szCs w:val="26"/>
            </w:rPr>
            <w:t>8</w:t>
          </w:r>
          <w:r w:rsidR="00C12B81" w:rsidRPr="00FB653D">
            <w:rPr>
              <w:bCs/>
              <w:color w:val="auto"/>
              <w:sz w:val="26"/>
              <w:szCs w:val="26"/>
            </w:rPr>
            <w:t xml:space="preserve">.0 </w:t>
          </w:r>
          <w:r w:rsidR="00165A66">
            <w:rPr>
              <w:bCs/>
              <w:color w:val="auto"/>
              <w:sz w:val="26"/>
              <w:szCs w:val="26"/>
            </w:rPr>
            <w:t xml:space="preserve">Overall </w:t>
          </w:r>
          <w:r w:rsidR="00E116C9">
            <w:rPr>
              <w:bCs/>
              <w:color w:val="auto"/>
              <w:sz w:val="26"/>
              <w:szCs w:val="26"/>
            </w:rPr>
            <w:t>recommendations</w:t>
          </w:r>
          <w:r w:rsidR="00C12B81" w:rsidRPr="00FB653D">
            <w:rPr>
              <w:color w:val="auto"/>
              <w:sz w:val="26"/>
              <w:szCs w:val="26"/>
            </w:rPr>
            <w:ptab w:relativeTo="margin" w:alignment="right" w:leader="dot"/>
          </w:r>
          <w:r w:rsidR="00B107F0">
            <w:rPr>
              <w:bCs/>
              <w:color w:val="auto"/>
              <w:sz w:val="26"/>
              <w:szCs w:val="26"/>
            </w:rPr>
            <w:t>30</w:t>
          </w:r>
        </w:p>
        <w:p w14:paraId="4CA0B517" w14:textId="58C013A2" w:rsidR="00C12B81" w:rsidRPr="00FB653D" w:rsidRDefault="00FA4574" w:rsidP="00C12B81">
          <w:pPr>
            <w:pStyle w:val="TOC1"/>
            <w:rPr>
              <w:bCs/>
              <w:color w:val="auto"/>
              <w:sz w:val="26"/>
              <w:szCs w:val="26"/>
            </w:rPr>
          </w:pPr>
          <w:r>
            <w:rPr>
              <w:bCs/>
              <w:color w:val="auto"/>
              <w:sz w:val="26"/>
              <w:szCs w:val="26"/>
            </w:rPr>
            <w:t>9</w:t>
          </w:r>
          <w:r w:rsidR="00C12B81" w:rsidRPr="00FB653D">
            <w:rPr>
              <w:bCs/>
              <w:color w:val="auto"/>
              <w:sz w:val="26"/>
              <w:szCs w:val="26"/>
            </w:rPr>
            <w:t xml:space="preserve">.0 </w:t>
          </w:r>
          <w:r w:rsidR="00165A66">
            <w:rPr>
              <w:bCs/>
              <w:color w:val="auto"/>
              <w:sz w:val="26"/>
              <w:szCs w:val="26"/>
            </w:rPr>
            <w:t>References</w:t>
          </w:r>
          <w:r w:rsidR="00C12B81" w:rsidRPr="00FB653D">
            <w:rPr>
              <w:color w:val="auto"/>
              <w:sz w:val="26"/>
              <w:szCs w:val="26"/>
            </w:rPr>
            <w:ptab w:relativeTo="margin" w:alignment="right" w:leader="dot"/>
          </w:r>
          <w:r w:rsidR="00B107F0">
            <w:rPr>
              <w:bCs/>
              <w:color w:val="auto"/>
              <w:sz w:val="26"/>
              <w:szCs w:val="26"/>
            </w:rPr>
            <w:t>31</w:t>
          </w:r>
        </w:p>
        <w:p w14:paraId="274C34B4" w14:textId="57B678A9" w:rsidR="001670A7" w:rsidRDefault="000B4BC3" w:rsidP="00FA4574">
          <w:pPr>
            <w:pStyle w:val="TOC1"/>
          </w:pPr>
        </w:p>
      </w:sdtContent>
    </w:sdt>
    <w:p w14:paraId="5A2CF599" w14:textId="7E7567DF" w:rsidR="00C74F10" w:rsidRDefault="004F2231">
      <w:pPr>
        <w:spacing w:after="200"/>
        <w:rPr>
          <w:bCs/>
          <w:noProof/>
        </w:rPr>
      </w:pPr>
      <w:r>
        <w:rPr>
          <w:bCs/>
          <w:noProof/>
        </w:rPr>
        <w:br w:type="page"/>
      </w:r>
      <w:bookmarkStart w:id="1" w:name="_GoBack"/>
      <w:bookmarkEnd w:id="1"/>
    </w:p>
    <w:tbl>
      <w:tblPr>
        <w:tblpPr w:leftFromText="180" w:rightFromText="180" w:vertAnchor="page" w:horzAnchor="margin" w:tblpY="877"/>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C74F10" w:rsidRPr="00FB653D" w14:paraId="0F666DD3" w14:textId="77777777" w:rsidTr="000B4BC3">
        <w:trPr>
          <w:trHeight w:val="1375"/>
        </w:trPr>
        <w:tc>
          <w:tcPr>
            <w:tcW w:w="4925" w:type="dxa"/>
            <w:tcBorders>
              <w:top w:val="nil"/>
              <w:left w:val="nil"/>
              <w:bottom w:val="nil"/>
              <w:right w:val="nil"/>
            </w:tcBorders>
            <w:vAlign w:val="center"/>
          </w:tcPr>
          <w:p w14:paraId="09D6C594" w14:textId="07496A8F" w:rsidR="00C74F10" w:rsidRPr="00FB653D" w:rsidRDefault="00C74F10" w:rsidP="000B4BC3">
            <w:pPr>
              <w:pStyle w:val="Heading1"/>
              <w:framePr w:hSpace="0" w:wrap="auto" w:vAnchor="margin" w:hAnchor="text" w:yAlign="inline"/>
              <w:jc w:val="left"/>
              <w:rPr>
                <w:color w:val="auto"/>
              </w:rPr>
            </w:pPr>
            <w:r>
              <w:rPr>
                <w:color w:val="2A4F1C" w:themeColor="accent1" w:themeShade="80"/>
              </w:rPr>
              <w:lastRenderedPageBreak/>
              <w:t>1</w:t>
            </w:r>
            <w:r w:rsidRPr="009A0B0F">
              <w:rPr>
                <w:color w:val="2A4F1C" w:themeColor="accent1" w:themeShade="80"/>
              </w:rPr>
              <w:t xml:space="preserve">:0 </w:t>
            </w:r>
            <w:r>
              <w:rPr>
                <w:color w:val="2A4F1C" w:themeColor="accent1" w:themeShade="80"/>
              </w:rPr>
              <w:t xml:space="preserve">Executive Summary </w:t>
            </w:r>
          </w:p>
        </w:tc>
      </w:tr>
    </w:tbl>
    <w:p w14:paraId="12FEE35C" w14:textId="2DD4DCF2" w:rsidR="000000C8" w:rsidRDefault="000000C8">
      <w:pPr>
        <w:spacing w:after="200"/>
        <w:rPr>
          <w:bCs/>
          <w:noProof/>
        </w:rPr>
      </w:pPr>
    </w:p>
    <w:p w14:paraId="56C1023B" w14:textId="457F7131" w:rsidR="000000C8" w:rsidRDefault="000000C8">
      <w:pPr>
        <w:spacing w:after="200"/>
        <w:rPr>
          <w:bCs/>
          <w:noProof/>
        </w:rPr>
      </w:pPr>
    </w:p>
    <w:p w14:paraId="452643E3" w14:textId="17D58856" w:rsidR="000000C8" w:rsidRPr="002822D8" w:rsidRDefault="00A96E25" w:rsidP="00A96E25">
      <w:pPr>
        <w:pStyle w:val="ListParagraph"/>
        <w:numPr>
          <w:ilvl w:val="0"/>
          <w:numId w:val="21"/>
        </w:numPr>
        <w:spacing w:after="200"/>
        <w:rPr>
          <w:bCs/>
          <w:noProof/>
        </w:rPr>
      </w:pPr>
      <w:r>
        <w:rPr>
          <w:bCs/>
          <w:noProof/>
          <w:sz w:val="32"/>
          <w:szCs w:val="32"/>
        </w:rPr>
        <w:t>In this report CJCH are a</w:t>
      </w:r>
      <w:r w:rsidR="002822D8">
        <w:rPr>
          <w:bCs/>
          <w:noProof/>
          <w:sz w:val="32"/>
          <w:szCs w:val="32"/>
        </w:rPr>
        <w:t xml:space="preserve">cting on behalf of our clients to gain insight into new and established markets. </w:t>
      </w:r>
    </w:p>
    <w:p w14:paraId="75DBFEA4" w14:textId="6E687F6D" w:rsidR="002822D8" w:rsidRDefault="002822D8" w:rsidP="002822D8">
      <w:pPr>
        <w:spacing w:after="200"/>
        <w:rPr>
          <w:bCs/>
          <w:noProof/>
        </w:rPr>
      </w:pPr>
    </w:p>
    <w:p w14:paraId="39ED707C" w14:textId="72C23055" w:rsidR="002822D8" w:rsidRPr="002404D2" w:rsidRDefault="00C648E6" w:rsidP="002822D8">
      <w:pPr>
        <w:pStyle w:val="ListParagraph"/>
        <w:numPr>
          <w:ilvl w:val="0"/>
          <w:numId w:val="21"/>
        </w:numPr>
        <w:spacing w:after="200"/>
        <w:rPr>
          <w:bCs/>
          <w:noProof/>
        </w:rPr>
      </w:pPr>
      <w:r>
        <w:rPr>
          <w:bCs/>
          <w:noProof/>
          <w:sz w:val="32"/>
          <w:szCs w:val="32"/>
        </w:rPr>
        <w:t>CJCH advise our clients about the prime office buildings</w:t>
      </w:r>
      <w:r w:rsidR="002404D2">
        <w:rPr>
          <w:bCs/>
          <w:noProof/>
          <w:sz w:val="32"/>
          <w:szCs w:val="32"/>
        </w:rPr>
        <w:t xml:space="preserve"> in secondary non-prime locations in both </w:t>
      </w:r>
      <w:r w:rsidR="002404D2" w:rsidRPr="002404D2">
        <w:rPr>
          <w:b/>
          <w:noProof/>
          <w:sz w:val="32"/>
          <w:szCs w:val="32"/>
        </w:rPr>
        <w:t>CANADA</w:t>
      </w:r>
      <w:r w:rsidR="002404D2">
        <w:rPr>
          <w:bCs/>
          <w:noProof/>
          <w:sz w:val="32"/>
          <w:szCs w:val="32"/>
        </w:rPr>
        <w:t xml:space="preserve"> and </w:t>
      </w:r>
      <w:r w:rsidR="002404D2" w:rsidRPr="002404D2">
        <w:rPr>
          <w:b/>
          <w:noProof/>
          <w:sz w:val="32"/>
          <w:szCs w:val="32"/>
        </w:rPr>
        <w:t>SINGAPORE</w:t>
      </w:r>
      <w:r>
        <w:rPr>
          <w:bCs/>
          <w:noProof/>
          <w:sz w:val="32"/>
          <w:szCs w:val="32"/>
        </w:rPr>
        <w:t xml:space="preserve"> that sh</w:t>
      </w:r>
      <w:r w:rsidR="005F0E84">
        <w:rPr>
          <w:bCs/>
          <w:noProof/>
          <w:sz w:val="32"/>
          <w:szCs w:val="32"/>
        </w:rPr>
        <w:t xml:space="preserve">ould provide a healthy reward to our investors </w:t>
      </w:r>
    </w:p>
    <w:p w14:paraId="0D201339" w14:textId="77777777" w:rsidR="002404D2" w:rsidRPr="002404D2" w:rsidRDefault="002404D2" w:rsidP="002404D2">
      <w:pPr>
        <w:pStyle w:val="ListParagraph"/>
        <w:rPr>
          <w:bCs/>
          <w:noProof/>
        </w:rPr>
      </w:pPr>
    </w:p>
    <w:p w14:paraId="1EC52B6F" w14:textId="1E16402D" w:rsidR="002404D2" w:rsidRPr="005F0E84" w:rsidRDefault="002404D2" w:rsidP="002822D8">
      <w:pPr>
        <w:pStyle w:val="ListParagraph"/>
        <w:numPr>
          <w:ilvl w:val="0"/>
          <w:numId w:val="21"/>
        </w:numPr>
        <w:spacing w:after="200"/>
        <w:rPr>
          <w:bCs/>
          <w:noProof/>
        </w:rPr>
      </w:pPr>
      <w:r>
        <w:rPr>
          <w:bCs/>
          <w:noProof/>
          <w:sz w:val="32"/>
          <w:szCs w:val="32"/>
        </w:rPr>
        <w:t xml:space="preserve">These </w:t>
      </w:r>
      <w:r w:rsidR="00364AC7">
        <w:rPr>
          <w:bCs/>
          <w:noProof/>
          <w:sz w:val="32"/>
          <w:szCs w:val="32"/>
        </w:rPr>
        <w:t xml:space="preserve">countries were chosen to diversify the portfolio by investing into </w:t>
      </w:r>
      <w:r w:rsidR="00E928C2">
        <w:rPr>
          <w:bCs/>
          <w:noProof/>
          <w:sz w:val="32"/>
          <w:szCs w:val="32"/>
        </w:rPr>
        <w:t xml:space="preserve">different continents </w:t>
      </w:r>
    </w:p>
    <w:p w14:paraId="26A2DD05" w14:textId="77777777" w:rsidR="005F0E84" w:rsidRPr="005F0E84" w:rsidRDefault="005F0E84" w:rsidP="005F0E84">
      <w:pPr>
        <w:pStyle w:val="ListParagraph"/>
        <w:rPr>
          <w:bCs/>
          <w:noProof/>
        </w:rPr>
      </w:pPr>
    </w:p>
    <w:p w14:paraId="3796936F" w14:textId="3C9056D1" w:rsidR="005F0E84" w:rsidRPr="00CA000F" w:rsidRDefault="005F0E84" w:rsidP="005F0E84">
      <w:pPr>
        <w:pStyle w:val="ListParagraph"/>
        <w:numPr>
          <w:ilvl w:val="0"/>
          <w:numId w:val="21"/>
        </w:numPr>
        <w:spacing w:after="200"/>
        <w:rPr>
          <w:bCs/>
          <w:noProof/>
        </w:rPr>
      </w:pPr>
      <w:r>
        <w:rPr>
          <w:bCs/>
          <w:noProof/>
        </w:rPr>
        <w:t xml:space="preserve"> </w:t>
      </w:r>
      <w:r w:rsidR="00E928C2">
        <w:rPr>
          <w:bCs/>
          <w:noProof/>
          <w:sz w:val="32"/>
          <w:szCs w:val="32"/>
        </w:rPr>
        <w:t>Diversifying the portfolio via different continents would also allow for strategic timing for economic cycles, thus</w:t>
      </w:r>
      <w:r w:rsidR="0008430A">
        <w:rPr>
          <w:bCs/>
          <w:noProof/>
          <w:sz w:val="32"/>
          <w:szCs w:val="32"/>
        </w:rPr>
        <w:t>, if holding periods would need to end sooner this would be highlighted</w:t>
      </w:r>
    </w:p>
    <w:p w14:paraId="4FE21071" w14:textId="77777777" w:rsidR="00CA000F" w:rsidRPr="00CA000F" w:rsidRDefault="00CA000F" w:rsidP="00CA000F">
      <w:pPr>
        <w:pStyle w:val="ListParagraph"/>
        <w:rPr>
          <w:bCs/>
          <w:noProof/>
        </w:rPr>
      </w:pPr>
    </w:p>
    <w:p w14:paraId="085F6CEA" w14:textId="0C9324A4" w:rsidR="00CA000F" w:rsidRPr="00FB6DDB" w:rsidRDefault="00CA000F" w:rsidP="005F0E84">
      <w:pPr>
        <w:pStyle w:val="ListParagraph"/>
        <w:numPr>
          <w:ilvl w:val="0"/>
          <w:numId w:val="21"/>
        </w:numPr>
        <w:spacing w:after="200"/>
        <w:rPr>
          <w:bCs/>
          <w:noProof/>
        </w:rPr>
      </w:pPr>
      <w:r>
        <w:rPr>
          <w:bCs/>
          <w:noProof/>
          <w:sz w:val="32"/>
          <w:szCs w:val="32"/>
        </w:rPr>
        <w:t>Overall CJCH advise our clients the Global Real Investos to invest in</w:t>
      </w:r>
      <w:r w:rsidR="00FB6DDB">
        <w:rPr>
          <w:bCs/>
          <w:noProof/>
          <w:sz w:val="32"/>
          <w:szCs w:val="32"/>
        </w:rPr>
        <w:t>:</w:t>
      </w:r>
    </w:p>
    <w:p w14:paraId="5D1C7B4F" w14:textId="77777777" w:rsidR="00FB6DDB" w:rsidRPr="00FB6DDB" w:rsidRDefault="00FB6DDB" w:rsidP="00FB6DDB">
      <w:pPr>
        <w:pStyle w:val="ListParagraph"/>
        <w:rPr>
          <w:bCs/>
          <w:noProof/>
        </w:rPr>
      </w:pPr>
    </w:p>
    <w:p w14:paraId="5B611B5E" w14:textId="675C88B7" w:rsidR="00FB6DDB" w:rsidRPr="00F70936" w:rsidRDefault="00FB6DDB" w:rsidP="00FB6DDB">
      <w:pPr>
        <w:pStyle w:val="ListParagraph"/>
        <w:numPr>
          <w:ilvl w:val="4"/>
          <w:numId w:val="21"/>
        </w:numPr>
        <w:spacing w:after="200"/>
        <w:rPr>
          <w:bCs/>
          <w:noProof/>
          <w:sz w:val="32"/>
          <w:szCs w:val="32"/>
        </w:rPr>
      </w:pPr>
      <w:r w:rsidRPr="00F70936">
        <w:rPr>
          <w:bCs/>
          <w:noProof/>
          <w:sz w:val="32"/>
          <w:szCs w:val="32"/>
        </w:rPr>
        <w:t xml:space="preserve">One student accomadation block </w:t>
      </w:r>
    </w:p>
    <w:p w14:paraId="63F5C399" w14:textId="36122F24" w:rsidR="00FB6DDB" w:rsidRPr="00F70936" w:rsidRDefault="00FB6DDB" w:rsidP="00FB6DDB">
      <w:pPr>
        <w:pStyle w:val="ListParagraph"/>
        <w:numPr>
          <w:ilvl w:val="4"/>
          <w:numId w:val="21"/>
        </w:numPr>
        <w:spacing w:after="200"/>
        <w:rPr>
          <w:bCs/>
          <w:noProof/>
          <w:sz w:val="32"/>
          <w:szCs w:val="32"/>
        </w:rPr>
      </w:pPr>
      <w:r w:rsidRPr="00F70936">
        <w:rPr>
          <w:bCs/>
          <w:noProof/>
          <w:sz w:val="32"/>
          <w:szCs w:val="32"/>
        </w:rPr>
        <w:t xml:space="preserve">One </w:t>
      </w:r>
      <w:r w:rsidR="00F70936" w:rsidRPr="00F70936">
        <w:rPr>
          <w:bCs/>
          <w:noProof/>
          <w:sz w:val="32"/>
          <w:szCs w:val="32"/>
        </w:rPr>
        <w:t xml:space="preserve">prime office </w:t>
      </w:r>
    </w:p>
    <w:p w14:paraId="72A75489" w14:textId="25A9836D" w:rsidR="00F70936" w:rsidRPr="00F70936" w:rsidRDefault="00F70936" w:rsidP="00FB6DDB">
      <w:pPr>
        <w:pStyle w:val="ListParagraph"/>
        <w:numPr>
          <w:ilvl w:val="4"/>
          <w:numId w:val="21"/>
        </w:numPr>
        <w:spacing w:after="200"/>
        <w:rPr>
          <w:bCs/>
          <w:noProof/>
          <w:sz w:val="32"/>
          <w:szCs w:val="32"/>
        </w:rPr>
      </w:pPr>
      <w:r w:rsidRPr="00F70936">
        <w:rPr>
          <w:bCs/>
          <w:noProof/>
          <w:sz w:val="32"/>
          <w:szCs w:val="32"/>
        </w:rPr>
        <w:t xml:space="preserve">One retail unit </w:t>
      </w:r>
    </w:p>
    <w:p w14:paraId="74B7C3FC" w14:textId="48E682FF" w:rsidR="000000C8" w:rsidRDefault="000000C8">
      <w:pPr>
        <w:spacing w:after="200"/>
        <w:rPr>
          <w:bCs/>
          <w:noProof/>
        </w:rPr>
      </w:pPr>
    </w:p>
    <w:p w14:paraId="4E3C5291" w14:textId="7B386E06" w:rsidR="000000C8" w:rsidRDefault="000000C8">
      <w:pPr>
        <w:spacing w:after="200"/>
        <w:rPr>
          <w:bCs/>
          <w:noProof/>
        </w:rPr>
      </w:pPr>
    </w:p>
    <w:p w14:paraId="3EE1C4DB" w14:textId="61190821" w:rsidR="000000C8" w:rsidRDefault="000000C8">
      <w:pPr>
        <w:spacing w:after="200"/>
        <w:rPr>
          <w:bCs/>
          <w:noProof/>
        </w:rPr>
      </w:pPr>
    </w:p>
    <w:p w14:paraId="1859D2A0" w14:textId="48F20889" w:rsidR="000000C8" w:rsidRDefault="000000C8">
      <w:pPr>
        <w:spacing w:after="200"/>
        <w:rPr>
          <w:bCs/>
          <w:noProof/>
        </w:rPr>
      </w:pPr>
    </w:p>
    <w:p w14:paraId="420F39FD" w14:textId="5D308436" w:rsidR="000000C8" w:rsidRDefault="000000C8">
      <w:pPr>
        <w:spacing w:after="200"/>
        <w:rPr>
          <w:bCs/>
          <w:noProof/>
        </w:rPr>
      </w:pPr>
    </w:p>
    <w:tbl>
      <w:tblPr>
        <w:tblpPr w:leftFromText="180" w:rightFromText="180" w:vertAnchor="page" w:horzAnchor="margin" w:tblpY="877"/>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C74F10" w:rsidRPr="00FB653D" w14:paraId="5BAB7548" w14:textId="77777777" w:rsidTr="000B4BC3">
        <w:trPr>
          <w:trHeight w:val="1375"/>
        </w:trPr>
        <w:tc>
          <w:tcPr>
            <w:tcW w:w="4925" w:type="dxa"/>
            <w:tcBorders>
              <w:top w:val="nil"/>
              <w:left w:val="nil"/>
              <w:bottom w:val="nil"/>
              <w:right w:val="nil"/>
            </w:tcBorders>
            <w:vAlign w:val="center"/>
          </w:tcPr>
          <w:p w14:paraId="6E6CB6BD" w14:textId="09A0C7F8" w:rsidR="00C74F10" w:rsidRPr="00FB653D" w:rsidRDefault="00C74F10" w:rsidP="000B4BC3">
            <w:pPr>
              <w:pStyle w:val="Heading1"/>
              <w:framePr w:hSpace="0" w:wrap="auto" w:vAnchor="margin" w:hAnchor="text" w:yAlign="inline"/>
              <w:jc w:val="left"/>
              <w:rPr>
                <w:color w:val="auto"/>
              </w:rPr>
            </w:pPr>
            <w:r>
              <w:rPr>
                <w:color w:val="auto"/>
              </w:rPr>
              <w:lastRenderedPageBreak/>
              <w:t>2:0 Introduction</w:t>
            </w:r>
          </w:p>
        </w:tc>
      </w:tr>
    </w:tbl>
    <w:p w14:paraId="294CFBA3" w14:textId="095E64E6" w:rsidR="000000C8" w:rsidRDefault="000000C8">
      <w:pPr>
        <w:spacing w:after="200"/>
        <w:rPr>
          <w:bCs/>
          <w:noProof/>
        </w:rPr>
      </w:pPr>
    </w:p>
    <w:p w14:paraId="05518661" w14:textId="6AA74D85" w:rsidR="000000C8" w:rsidRDefault="00676A6A">
      <w:pPr>
        <w:spacing w:after="200"/>
        <w:rPr>
          <w:bCs/>
          <w:noProof/>
        </w:rPr>
      </w:pPr>
      <w:r>
        <w:rPr>
          <w:bCs/>
          <w:noProof/>
        </w:rPr>
        <w:t xml:space="preserve">2:1 Project Outline </w:t>
      </w:r>
    </w:p>
    <w:p w14:paraId="2F55CEF2" w14:textId="3295CF40" w:rsidR="00676A6A" w:rsidRPr="00887673" w:rsidRDefault="00676A6A">
      <w:pPr>
        <w:spacing w:after="200"/>
        <w:rPr>
          <w:b w:val="0"/>
          <w:noProof/>
          <w:color w:val="auto"/>
        </w:rPr>
      </w:pPr>
      <w:r w:rsidRPr="00887673">
        <w:rPr>
          <w:b w:val="0"/>
          <w:noProof/>
          <w:color w:val="auto"/>
        </w:rPr>
        <w:t xml:space="preserve">CJCH are working on the behalf of our clients the Global Real Investors in order to restructure their portfolio with a primary focus on </w:t>
      </w:r>
      <w:r w:rsidR="000135D8" w:rsidRPr="00887673">
        <w:rPr>
          <w:b w:val="0"/>
          <w:noProof/>
          <w:color w:val="auto"/>
        </w:rPr>
        <w:t>allocating capital to non-core locations and assets.</w:t>
      </w:r>
      <w:r w:rsidR="00511AEE" w:rsidRPr="00887673">
        <w:rPr>
          <w:b w:val="0"/>
          <w:noProof/>
          <w:color w:val="auto"/>
        </w:rPr>
        <w:t xml:space="preserve"> The Global Real Investors porfolio are already dominated by prime class A offices and shopping centres, CJCH aim to generate more income for our clients by taking advatage of emerging dynamic sectors. </w:t>
      </w:r>
      <w:r w:rsidR="000135D8" w:rsidRPr="00887673">
        <w:rPr>
          <w:b w:val="0"/>
          <w:noProof/>
          <w:color w:val="auto"/>
        </w:rPr>
        <w:t xml:space="preserve"> </w:t>
      </w:r>
    </w:p>
    <w:p w14:paraId="4DEB9800" w14:textId="32C5B5C1" w:rsidR="00887673" w:rsidRPr="00887673" w:rsidRDefault="00511AEE">
      <w:pPr>
        <w:spacing w:after="200"/>
        <w:rPr>
          <w:b w:val="0"/>
          <w:noProof/>
          <w:color w:val="auto"/>
        </w:rPr>
      </w:pPr>
      <w:r w:rsidRPr="00887673">
        <w:rPr>
          <w:b w:val="0"/>
          <w:noProof/>
          <w:color w:val="auto"/>
        </w:rPr>
        <w:t xml:space="preserve">CJCH are helping advice which sectors the Global Real Investors should invest in and locations that are worth investing in on a global scale in the next following years. This report aims to highlight the risks and opportunities within non-prime markets </w:t>
      </w:r>
      <w:r w:rsidR="00887673" w:rsidRPr="00887673">
        <w:rPr>
          <w:b w:val="0"/>
          <w:noProof/>
          <w:color w:val="auto"/>
        </w:rPr>
        <w:t xml:space="preserve">and recommend assets within good locations and sectors that will generate more income for the next coming years. </w:t>
      </w:r>
    </w:p>
    <w:p w14:paraId="4BA321EE" w14:textId="2F6092DD" w:rsidR="00891535" w:rsidRDefault="00887673">
      <w:pPr>
        <w:spacing w:after="200"/>
        <w:rPr>
          <w:b w:val="0"/>
          <w:noProof/>
          <w:color w:val="auto"/>
        </w:rPr>
      </w:pPr>
      <w:r w:rsidRPr="00887673">
        <w:rPr>
          <w:b w:val="0"/>
          <w:noProof/>
          <w:color w:val="auto"/>
        </w:rPr>
        <w:t xml:space="preserve">This report will focus on two countries: </w:t>
      </w:r>
      <w:r w:rsidRPr="00887673">
        <w:rPr>
          <w:bCs/>
          <w:noProof/>
          <w:color w:val="auto"/>
        </w:rPr>
        <w:t>Singapore</w:t>
      </w:r>
      <w:r w:rsidRPr="00887673">
        <w:rPr>
          <w:b w:val="0"/>
          <w:noProof/>
          <w:color w:val="auto"/>
        </w:rPr>
        <w:t xml:space="preserve"> and </w:t>
      </w:r>
      <w:r w:rsidRPr="00887673">
        <w:rPr>
          <w:bCs/>
          <w:noProof/>
          <w:color w:val="auto"/>
        </w:rPr>
        <w:t>Canada</w:t>
      </w:r>
      <w:r w:rsidRPr="00887673">
        <w:rPr>
          <w:b w:val="0"/>
          <w:noProof/>
          <w:color w:val="auto"/>
        </w:rPr>
        <w:t>. These two count</w:t>
      </w:r>
      <w:r>
        <w:rPr>
          <w:b w:val="0"/>
          <w:noProof/>
          <w:color w:val="auto"/>
        </w:rPr>
        <w:t>ries have been chosen due to their geographical locations</w:t>
      </w:r>
      <w:r w:rsidR="00886630">
        <w:rPr>
          <w:b w:val="0"/>
          <w:noProof/>
          <w:color w:val="auto"/>
        </w:rPr>
        <w:t xml:space="preserve"> and </w:t>
      </w:r>
      <w:r w:rsidR="00AC544C">
        <w:rPr>
          <w:b w:val="0"/>
          <w:noProof/>
          <w:color w:val="auto"/>
        </w:rPr>
        <w:t>avalibility of information</w:t>
      </w:r>
      <w:r>
        <w:rPr>
          <w:b w:val="0"/>
          <w:noProof/>
          <w:color w:val="auto"/>
        </w:rPr>
        <w:t xml:space="preserve">. According to Bhalsod (2018) risk can be mitigated using target strategic timing of international property cycles. </w:t>
      </w:r>
      <w:r w:rsidR="00886630">
        <w:rPr>
          <w:b w:val="0"/>
          <w:noProof/>
          <w:color w:val="auto"/>
        </w:rPr>
        <w:t xml:space="preserve">Harding &amp; Pagan (2006) have measured the timings for continents that work well together to mitigate risk with Asia and North America showing high concordance levels. </w:t>
      </w:r>
      <w:r w:rsidR="00AC544C">
        <w:rPr>
          <w:b w:val="0"/>
          <w:noProof/>
          <w:color w:val="auto"/>
        </w:rPr>
        <w:t xml:space="preserve">CJCH also believe there the information avalible to us at the time of doing this report was not limited; therefore, risk could be mitigated due to information transparency. </w:t>
      </w:r>
      <w:r w:rsidR="00886630">
        <w:rPr>
          <w:b w:val="0"/>
          <w:noProof/>
          <w:color w:val="auto"/>
        </w:rPr>
        <w:t xml:space="preserve">At CJCH we believe stategic timing between Singapore and Candada as well as active management of the portfolio will generate more income for our clients the Global Real Investors. </w:t>
      </w:r>
    </w:p>
    <w:p w14:paraId="26EF013A" w14:textId="3A0ED8D9" w:rsidR="00F87393" w:rsidRDefault="00F87393">
      <w:pPr>
        <w:spacing w:after="200"/>
        <w:rPr>
          <w:b w:val="0"/>
          <w:noProof/>
          <w:color w:val="auto"/>
        </w:rPr>
      </w:pPr>
    </w:p>
    <w:p w14:paraId="66A1E14F" w14:textId="6B4D83CA" w:rsidR="00F87393" w:rsidRDefault="00F87393">
      <w:pPr>
        <w:spacing w:after="200"/>
        <w:rPr>
          <w:b w:val="0"/>
          <w:noProof/>
          <w:color w:val="auto"/>
        </w:rPr>
      </w:pPr>
    </w:p>
    <w:p w14:paraId="17C5D266" w14:textId="1B2549D4" w:rsidR="00F87393" w:rsidRDefault="00F87393">
      <w:pPr>
        <w:spacing w:after="200"/>
        <w:rPr>
          <w:b w:val="0"/>
          <w:noProof/>
          <w:color w:val="auto"/>
        </w:rPr>
      </w:pPr>
    </w:p>
    <w:p w14:paraId="008E1B64" w14:textId="66BD88D8" w:rsidR="00F87393" w:rsidRDefault="00F87393">
      <w:pPr>
        <w:spacing w:after="200"/>
        <w:rPr>
          <w:b w:val="0"/>
          <w:noProof/>
          <w:color w:val="auto"/>
        </w:rPr>
      </w:pPr>
    </w:p>
    <w:p w14:paraId="1037A52F" w14:textId="77777777" w:rsidR="00F87393" w:rsidRPr="00887673" w:rsidRDefault="00F87393">
      <w:pPr>
        <w:spacing w:after="200"/>
        <w:rPr>
          <w:b w:val="0"/>
          <w:noProof/>
          <w:color w:val="auto"/>
        </w:rPr>
      </w:pPr>
    </w:p>
    <w:p w14:paraId="09A1EE06" w14:textId="2A6D6A65" w:rsidR="000000C8" w:rsidRDefault="00886630">
      <w:pPr>
        <w:spacing w:after="200"/>
        <w:rPr>
          <w:bCs/>
          <w:noProof/>
        </w:rPr>
      </w:pPr>
      <w:r>
        <w:rPr>
          <w:bCs/>
          <w:noProof/>
        </w:rPr>
        <w:lastRenderedPageBreak/>
        <w:t xml:space="preserve">2:2 Project Aims </w:t>
      </w:r>
    </w:p>
    <w:p w14:paraId="42976F78" w14:textId="64187918" w:rsidR="00886630" w:rsidRDefault="00886630" w:rsidP="009E0B86">
      <w:pPr>
        <w:pStyle w:val="ListParagraph"/>
        <w:numPr>
          <w:ilvl w:val="0"/>
          <w:numId w:val="5"/>
        </w:numPr>
        <w:spacing w:after="200"/>
        <w:rPr>
          <w:bCs/>
          <w:noProof/>
          <w:sz w:val="28"/>
          <w:szCs w:val="28"/>
        </w:rPr>
      </w:pPr>
      <w:r w:rsidRPr="00891535">
        <w:rPr>
          <w:bCs/>
          <w:noProof/>
          <w:sz w:val="28"/>
          <w:szCs w:val="28"/>
        </w:rPr>
        <w:t>Assess the performance of prime office and retail assets within the capital cities of Singapore and Canada.</w:t>
      </w:r>
    </w:p>
    <w:p w14:paraId="19EA7293" w14:textId="77777777" w:rsidR="00891535" w:rsidRPr="00891535" w:rsidRDefault="00891535" w:rsidP="00891535">
      <w:pPr>
        <w:pStyle w:val="ListParagraph"/>
        <w:spacing w:after="200"/>
        <w:rPr>
          <w:bCs/>
          <w:noProof/>
          <w:sz w:val="28"/>
          <w:szCs w:val="28"/>
        </w:rPr>
      </w:pPr>
    </w:p>
    <w:p w14:paraId="0C08FF92" w14:textId="5EBDE92E" w:rsidR="00197632" w:rsidRDefault="00AC544C" w:rsidP="009E0B86">
      <w:pPr>
        <w:pStyle w:val="ListParagraph"/>
        <w:numPr>
          <w:ilvl w:val="0"/>
          <w:numId w:val="5"/>
        </w:numPr>
        <w:spacing w:after="200"/>
        <w:rPr>
          <w:bCs/>
          <w:noProof/>
          <w:sz w:val="28"/>
          <w:szCs w:val="28"/>
        </w:rPr>
      </w:pPr>
      <w:r w:rsidRPr="00891535">
        <w:rPr>
          <w:bCs/>
          <w:noProof/>
          <w:sz w:val="28"/>
          <w:szCs w:val="28"/>
        </w:rPr>
        <w:t xml:space="preserve">Assess the performance of core assets the within the cities providing a comparitive benchmarking </w:t>
      </w:r>
    </w:p>
    <w:p w14:paraId="4F1BA476" w14:textId="77777777" w:rsidR="00197632" w:rsidRPr="00197632" w:rsidRDefault="00197632" w:rsidP="00197632">
      <w:pPr>
        <w:pStyle w:val="ListParagraph"/>
        <w:rPr>
          <w:bCs/>
          <w:noProof/>
          <w:sz w:val="28"/>
          <w:szCs w:val="28"/>
        </w:rPr>
      </w:pPr>
    </w:p>
    <w:p w14:paraId="36A766B3" w14:textId="77777777" w:rsidR="00197632" w:rsidRPr="00197632" w:rsidRDefault="00197632" w:rsidP="00197632">
      <w:pPr>
        <w:pStyle w:val="ListParagraph"/>
        <w:spacing w:after="200"/>
        <w:rPr>
          <w:bCs/>
          <w:noProof/>
          <w:sz w:val="28"/>
          <w:szCs w:val="28"/>
        </w:rPr>
      </w:pPr>
    </w:p>
    <w:p w14:paraId="273D2137" w14:textId="1CECE620" w:rsidR="00AC544C" w:rsidRDefault="00AC544C" w:rsidP="009E0B86">
      <w:pPr>
        <w:pStyle w:val="ListParagraph"/>
        <w:numPr>
          <w:ilvl w:val="0"/>
          <w:numId w:val="5"/>
        </w:numPr>
        <w:spacing w:after="200"/>
        <w:rPr>
          <w:bCs/>
          <w:noProof/>
          <w:sz w:val="28"/>
          <w:szCs w:val="28"/>
        </w:rPr>
      </w:pPr>
      <w:r w:rsidRPr="00891535">
        <w:rPr>
          <w:bCs/>
          <w:noProof/>
          <w:sz w:val="28"/>
          <w:szCs w:val="28"/>
        </w:rPr>
        <w:t xml:space="preserve">Assess the performance of prime assets in submarkets outside the capital cities within the countries </w:t>
      </w:r>
    </w:p>
    <w:p w14:paraId="47452334" w14:textId="77777777" w:rsidR="00891535" w:rsidRPr="00891535" w:rsidRDefault="00891535" w:rsidP="00891535">
      <w:pPr>
        <w:pStyle w:val="ListParagraph"/>
        <w:spacing w:after="200"/>
        <w:rPr>
          <w:bCs/>
          <w:noProof/>
          <w:sz w:val="28"/>
          <w:szCs w:val="28"/>
        </w:rPr>
      </w:pPr>
    </w:p>
    <w:p w14:paraId="7E2138EC" w14:textId="4310A5C8" w:rsidR="00891535" w:rsidRPr="00197632" w:rsidRDefault="00AC544C" w:rsidP="009E0B86">
      <w:pPr>
        <w:pStyle w:val="ListParagraph"/>
        <w:numPr>
          <w:ilvl w:val="0"/>
          <w:numId w:val="5"/>
        </w:numPr>
        <w:spacing w:after="200"/>
        <w:rPr>
          <w:bCs/>
          <w:noProof/>
          <w:sz w:val="24"/>
          <w:szCs w:val="24"/>
        </w:rPr>
      </w:pPr>
      <w:r w:rsidRPr="00891535">
        <w:rPr>
          <w:bCs/>
          <w:noProof/>
          <w:sz w:val="28"/>
          <w:szCs w:val="28"/>
        </w:rPr>
        <w:t xml:space="preserve">Assess the performance of alternative asset classess that will increase income </w:t>
      </w:r>
      <w:r w:rsidRPr="00197632">
        <w:rPr>
          <w:bCs/>
          <w:noProof/>
          <w:sz w:val="24"/>
          <w:szCs w:val="24"/>
        </w:rPr>
        <w:t xml:space="preserve">for the portfolio and compare which is </w:t>
      </w:r>
      <w:r w:rsidR="00891535" w:rsidRPr="00197632">
        <w:rPr>
          <w:bCs/>
          <w:noProof/>
          <w:sz w:val="24"/>
          <w:szCs w:val="24"/>
        </w:rPr>
        <w:t xml:space="preserve">best for the portfolio </w:t>
      </w:r>
    </w:p>
    <w:p w14:paraId="21420E09" w14:textId="77777777" w:rsidR="00891535" w:rsidRPr="00197632" w:rsidRDefault="00891535" w:rsidP="00891535">
      <w:pPr>
        <w:pStyle w:val="ListParagraph"/>
        <w:spacing w:after="200"/>
        <w:rPr>
          <w:bCs/>
          <w:noProof/>
          <w:sz w:val="24"/>
          <w:szCs w:val="24"/>
        </w:rPr>
      </w:pPr>
    </w:p>
    <w:p w14:paraId="787D550F" w14:textId="56E65A03" w:rsidR="0024769A" w:rsidRDefault="00891535" w:rsidP="00EC512B">
      <w:pPr>
        <w:pStyle w:val="ListParagraph"/>
        <w:numPr>
          <w:ilvl w:val="0"/>
          <w:numId w:val="5"/>
        </w:numPr>
        <w:spacing w:after="200"/>
        <w:rPr>
          <w:bCs/>
          <w:noProof/>
          <w:sz w:val="24"/>
          <w:szCs w:val="24"/>
        </w:rPr>
      </w:pPr>
      <w:r w:rsidRPr="00197632">
        <w:rPr>
          <w:bCs/>
          <w:noProof/>
          <w:sz w:val="24"/>
          <w:szCs w:val="24"/>
        </w:rPr>
        <w:t>Provide a conclusive reccommendations for the client following what was found in the market analysis</w:t>
      </w:r>
    </w:p>
    <w:p w14:paraId="59178815" w14:textId="77777777" w:rsidR="00F87393" w:rsidRPr="00F87393" w:rsidRDefault="00F87393" w:rsidP="00F87393">
      <w:pPr>
        <w:pStyle w:val="ListParagraph"/>
        <w:rPr>
          <w:bCs/>
          <w:noProof/>
          <w:sz w:val="24"/>
          <w:szCs w:val="24"/>
        </w:rPr>
      </w:pPr>
    </w:p>
    <w:p w14:paraId="5E17FB7B" w14:textId="5DFEBE36" w:rsidR="00F87393" w:rsidRDefault="00F87393" w:rsidP="00F87393">
      <w:pPr>
        <w:spacing w:after="200"/>
        <w:rPr>
          <w:bCs/>
          <w:noProof/>
          <w:sz w:val="24"/>
          <w:szCs w:val="24"/>
        </w:rPr>
      </w:pPr>
    </w:p>
    <w:p w14:paraId="10D3F9A2" w14:textId="41C8AB6E" w:rsidR="00F87393" w:rsidRDefault="00F87393" w:rsidP="00F87393">
      <w:pPr>
        <w:spacing w:after="200"/>
        <w:rPr>
          <w:bCs/>
          <w:noProof/>
          <w:sz w:val="24"/>
          <w:szCs w:val="24"/>
        </w:rPr>
      </w:pPr>
    </w:p>
    <w:p w14:paraId="4A656D02" w14:textId="3013BB98" w:rsidR="00F87393" w:rsidRDefault="00F87393" w:rsidP="00F87393">
      <w:pPr>
        <w:spacing w:after="200"/>
        <w:rPr>
          <w:bCs/>
          <w:noProof/>
          <w:sz w:val="24"/>
          <w:szCs w:val="24"/>
        </w:rPr>
      </w:pPr>
    </w:p>
    <w:p w14:paraId="00109635" w14:textId="175F1685" w:rsidR="00F87393" w:rsidRDefault="00F87393" w:rsidP="00F87393">
      <w:pPr>
        <w:spacing w:after="200"/>
        <w:rPr>
          <w:bCs/>
          <w:noProof/>
          <w:sz w:val="24"/>
          <w:szCs w:val="24"/>
        </w:rPr>
      </w:pPr>
    </w:p>
    <w:p w14:paraId="35EFA6B0" w14:textId="45DA822D" w:rsidR="00F87393" w:rsidRDefault="00F87393" w:rsidP="00F87393">
      <w:pPr>
        <w:spacing w:after="200"/>
        <w:rPr>
          <w:bCs/>
          <w:noProof/>
          <w:sz w:val="24"/>
          <w:szCs w:val="24"/>
        </w:rPr>
      </w:pPr>
    </w:p>
    <w:p w14:paraId="6AC0D09C" w14:textId="020FEFD4" w:rsidR="00F87393" w:rsidRDefault="00F87393" w:rsidP="00F87393">
      <w:pPr>
        <w:spacing w:after="200"/>
        <w:rPr>
          <w:bCs/>
          <w:noProof/>
          <w:sz w:val="24"/>
          <w:szCs w:val="24"/>
        </w:rPr>
      </w:pPr>
    </w:p>
    <w:p w14:paraId="387054DC" w14:textId="48744248" w:rsidR="00F87393" w:rsidRDefault="00F87393" w:rsidP="00F87393">
      <w:pPr>
        <w:spacing w:after="200"/>
        <w:rPr>
          <w:bCs/>
          <w:noProof/>
          <w:sz w:val="24"/>
          <w:szCs w:val="24"/>
        </w:rPr>
      </w:pPr>
    </w:p>
    <w:p w14:paraId="2F1FA424" w14:textId="6BE8C6B4" w:rsidR="00F87393" w:rsidRDefault="00F87393" w:rsidP="00F87393">
      <w:pPr>
        <w:spacing w:after="200"/>
        <w:rPr>
          <w:bCs/>
          <w:noProof/>
          <w:sz w:val="24"/>
          <w:szCs w:val="24"/>
        </w:rPr>
      </w:pPr>
    </w:p>
    <w:p w14:paraId="5C1BC81F" w14:textId="30D93A49" w:rsidR="00F87393" w:rsidRDefault="00F87393" w:rsidP="00F87393">
      <w:pPr>
        <w:spacing w:after="200"/>
        <w:rPr>
          <w:bCs/>
          <w:noProof/>
          <w:sz w:val="24"/>
          <w:szCs w:val="24"/>
        </w:rPr>
      </w:pPr>
    </w:p>
    <w:p w14:paraId="189DC103" w14:textId="7702564B" w:rsidR="00F87393" w:rsidRDefault="00F87393" w:rsidP="00F87393">
      <w:pPr>
        <w:spacing w:after="200"/>
        <w:rPr>
          <w:bCs/>
          <w:noProof/>
          <w:sz w:val="24"/>
          <w:szCs w:val="24"/>
        </w:rPr>
      </w:pPr>
    </w:p>
    <w:p w14:paraId="2FB58304" w14:textId="77777777" w:rsidR="00F87393" w:rsidRPr="00F87393" w:rsidRDefault="00F87393" w:rsidP="00F87393">
      <w:pPr>
        <w:spacing w:after="200"/>
        <w:rPr>
          <w:bCs/>
          <w:noProof/>
          <w:sz w:val="24"/>
          <w:szCs w:val="24"/>
        </w:rPr>
      </w:pPr>
    </w:p>
    <w:tbl>
      <w:tblPr>
        <w:tblpPr w:leftFromText="180" w:rightFromText="180" w:vertAnchor="page" w:horzAnchor="margin" w:tblpY="877"/>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4361ED" w:rsidRPr="00676A6A" w14:paraId="1CA860F9" w14:textId="77777777" w:rsidTr="000B4BC3">
        <w:trPr>
          <w:trHeight w:val="1375"/>
        </w:trPr>
        <w:tc>
          <w:tcPr>
            <w:tcW w:w="4925" w:type="dxa"/>
            <w:tcBorders>
              <w:top w:val="nil"/>
              <w:left w:val="nil"/>
              <w:bottom w:val="nil"/>
              <w:right w:val="nil"/>
            </w:tcBorders>
            <w:vAlign w:val="center"/>
          </w:tcPr>
          <w:p w14:paraId="3E59F8BE" w14:textId="77777777" w:rsidR="004361ED" w:rsidRPr="00676A6A" w:rsidRDefault="004361ED" w:rsidP="000B4BC3">
            <w:pPr>
              <w:pStyle w:val="Heading1"/>
              <w:framePr w:hSpace="0" w:wrap="auto" w:vAnchor="margin" w:hAnchor="text" w:yAlign="inline"/>
              <w:jc w:val="left"/>
              <w:rPr>
                <w:color w:val="2A4F1C" w:themeColor="accent1" w:themeShade="80"/>
              </w:rPr>
            </w:pPr>
            <w:r>
              <w:rPr>
                <w:color w:val="2A4F1C" w:themeColor="accent1" w:themeShade="80"/>
              </w:rPr>
              <w:lastRenderedPageBreak/>
              <w:t xml:space="preserve">3:0 Country Profiles  </w:t>
            </w:r>
          </w:p>
        </w:tc>
      </w:tr>
    </w:tbl>
    <w:p w14:paraId="77CEF553" w14:textId="0DCCC969" w:rsidR="004361ED" w:rsidRPr="00E8474F" w:rsidRDefault="009E0B86" w:rsidP="009E0B86">
      <w:pPr>
        <w:spacing w:after="200"/>
        <w:rPr>
          <w:bCs/>
          <w:noProof/>
          <w:color w:val="455F51" w:themeColor="text2"/>
          <w:sz w:val="32"/>
          <w:szCs w:val="24"/>
        </w:rPr>
      </w:pPr>
      <w:r w:rsidRPr="00E8474F">
        <w:rPr>
          <w:bCs/>
          <w:noProof/>
          <w:color w:val="455F51" w:themeColor="text2"/>
          <w:sz w:val="32"/>
          <w:szCs w:val="24"/>
        </w:rPr>
        <w:t>3:0 S</w:t>
      </w:r>
      <w:r w:rsidR="004361ED" w:rsidRPr="00E8474F">
        <w:rPr>
          <w:bCs/>
          <w:noProof/>
          <w:color w:val="455F51" w:themeColor="text2"/>
          <w:sz w:val="32"/>
          <w:szCs w:val="24"/>
        </w:rPr>
        <w:t xml:space="preserve">election stratergy </w:t>
      </w:r>
    </w:p>
    <w:p w14:paraId="3F179F6A" w14:textId="1E99D1AF" w:rsidR="00255EDF" w:rsidRDefault="009E0B86" w:rsidP="009E0B86">
      <w:pPr>
        <w:spacing w:after="200"/>
        <w:rPr>
          <w:b w:val="0"/>
          <w:noProof/>
        </w:rPr>
      </w:pPr>
      <w:r>
        <w:rPr>
          <w:b w:val="0"/>
          <w:noProof/>
        </w:rPr>
        <w:t>In order</w:t>
      </w:r>
      <w:r w:rsidR="004361ED">
        <w:rPr>
          <w:b w:val="0"/>
          <w:noProof/>
        </w:rPr>
        <w:t xml:space="preserve"> to pick the countries that would provide the good returns for the investment stratergy, CJCH have aimed to mitigate risk though diversification. CJCH have strategically chosen countries that are in different continents in order to mitigate any risks that would be faced if the portfolio was localised. CJCH have chosen Canada in the continent of North America and Singapore in the continent of Asia. These two continents were chosen due to their economic</w:t>
      </w:r>
      <w:r w:rsidR="00255EDF">
        <w:rPr>
          <w:b w:val="0"/>
          <w:noProof/>
        </w:rPr>
        <w:t xml:space="preserve"> cycles being very similar to one another (Aviva, 2018). This means that as one countries economy increases in momentum, the other follows in pace shortly afterwards. This selection technique allows for strategic timing of holding periods in order to maximise revenue from the invested countries. </w:t>
      </w:r>
    </w:p>
    <w:p w14:paraId="6F72FF9E" w14:textId="4A2212D0" w:rsidR="00A77333" w:rsidRDefault="003004F5" w:rsidP="00A77333">
      <w:pPr>
        <w:keepNext/>
        <w:spacing w:after="200"/>
        <w:rPr>
          <w:b w:val="0"/>
          <w:noProof/>
        </w:rPr>
      </w:pPr>
      <w:r>
        <w:rPr>
          <w:b w:val="0"/>
          <w:noProof/>
        </w:rPr>
        <mc:AlternateContent>
          <mc:Choice Requires="wps">
            <w:drawing>
              <wp:anchor distT="0" distB="0" distL="114300" distR="114300" simplePos="0" relativeHeight="251692032" behindDoc="0" locked="0" layoutInCell="1" allowOverlap="1" wp14:anchorId="17C88623" wp14:editId="2EF0A066">
                <wp:simplePos x="0" y="0"/>
                <wp:positionH relativeFrom="column">
                  <wp:posOffset>-435379</wp:posOffset>
                </wp:positionH>
                <wp:positionV relativeFrom="paragraph">
                  <wp:posOffset>495646</wp:posOffset>
                </wp:positionV>
                <wp:extent cx="2242012" cy="2092383"/>
                <wp:effectExtent l="76200" t="76200" r="349250" b="346075"/>
                <wp:wrapNone/>
                <wp:docPr id="39" name="Oval 39"/>
                <wp:cNvGraphicFramePr/>
                <a:graphic xmlns:a="http://schemas.openxmlformats.org/drawingml/2006/main">
                  <a:graphicData uri="http://schemas.microsoft.com/office/word/2010/wordprocessingShape">
                    <wps:wsp>
                      <wps:cNvSpPr/>
                      <wps:spPr>
                        <a:xfrm>
                          <a:off x="0" y="0"/>
                          <a:ext cx="2242012" cy="2092383"/>
                        </a:xfrm>
                        <a:prstGeom prst="ellipse">
                          <a:avLst/>
                        </a:prstGeom>
                        <a:solidFill>
                          <a:schemeClr val="accent5">
                            <a:lumMod val="20000"/>
                            <a:lumOff val="80000"/>
                          </a:schemeClr>
                        </a:solidFill>
                        <a:ln w="38100">
                          <a:solidFill>
                            <a:srgbClr val="FF0000"/>
                          </a:solidFill>
                        </a:ln>
                        <a:effectLst>
                          <a:outerShdw blurRad="139700" dist="190500" dir="2700000" sx="104000" sy="104000" algn="ctr" rotWithShape="0">
                            <a:schemeClr val="tx1"/>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EB656C3" id="Oval 39" o:spid="_x0000_s1026" style="position:absolute;margin-left:-34.3pt;margin-top:39.05pt;width:176.55pt;height:164.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" fillcolor="#daf0f3 [664]" strokecolor="red" strokeweight="3pt">
                <v:shadow on="t" type="perspective" color="black [3213]" offset="3.74178mm,3.74178mm" matrix="68157f,,,68157f"/>
              </v:oval>
            </w:pict>
          </mc:Fallback>
        </mc:AlternateContent>
      </w:r>
      <w:r>
        <w:rPr>
          <w:noProof/>
        </w:rPr>
        <w:drawing>
          <wp:anchor distT="0" distB="0" distL="114300" distR="114300" simplePos="0" relativeHeight="251693056" behindDoc="0" locked="0" layoutInCell="1" allowOverlap="1" wp14:anchorId="14B3B6AE" wp14:editId="7E4954A7">
            <wp:simplePos x="0" y="0"/>
            <wp:positionH relativeFrom="margin">
              <wp:posOffset>-382039</wp:posOffset>
            </wp:positionH>
            <wp:positionV relativeFrom="paragraph">
              <wp:posOffset>494838</wp:posOffset>
            </wp:positionV>
            <wp:extent cx="2146143" cy="1886585"/>
            <wp:effectExtent l="19050" t="0" r="235585" b="26606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BEBA8EAE-BF5A-486C-A8C5-ECC9F3942E4B}">
                          <a14:imgProps xmlns:a14="http://schemas.microsoft.com/office/drawing/2010/main">
                            <a14:imgLayer r:embed="rId18">
                              <a14:imgEffect>
                                <a14:backgroundRemoval t="27350" b="83000" l="2167" r="45267">
                                  <a14:foregroundMark x1="23633" y1="27400" x2="23100" y2="32050"/>
                                  <a14:foregroundMark x1="7433" y1="47150" x2="5733" y2="58600"/>
                                  <a14:foregroundMark x1="5733" y1="58600" x2="9067" y2="68250"/>
                                  <a14:foregroundMark x1="4733" y1="49300" x2="5167" y2="67950"/>
                                  <a14:foregroundMark x1="2433" y1="52600" x2="3467" y2="50600"/>
                                  <a14:foregroundMark x1="17733" y1="37600" x2="17733" y2="37600"/>
                                  <a14:foregroundMark x1="15333" y1="34150" x2="15333" y2="34150"/>
                                  <a14:foregroundMark x1="17100" y1="33250" x2="17100" y2="33250"/>
                                  <a14:foregroundMark x1="19300" y1="32700" x2="19300" y2="32700"/>
                                  <a14:foregroundMark x1="28500" y1="83000" x2="29300" y2="80600"/>
                                  <a14:foregroundMark x1="27300" y1="76500" x2="29467" y2="74350"/>
                                  <a14:foregroundMark x1="45300" y1="63450" x2="44900" y2="64000"/>
                                  <a14:foregroundMark x1="44167" y1="69800" x2="44167" y2="69800"/>
                                  <a14:foregroundMark x1="5600" y1="72750" x2="5600" y2="72750"/>
                                  <a14:foregroundMark x1="3200" y1="57200" x2="3200" y2="57200"/>
                                  <a14:foregroundMark x1="3467" y1="56200" x2="3467" y2="56200"/>
                                  <a14:foregroundMark x1="27000" y1="55000" x2="27000" y2="55000"/>
                                  <a14:foregroundMark x1="28500" y1="55650" x2="28500" y2="55650"/>
                                  <a14:foregroundMark x1="18767" y1="32000" x2="18767" y2="32000"/>
                                  <a14:foregroundMark x1="2600" y1="57900" x2="2600" y2="57900"/>
                                  <a14:foregroundMark x1="3033" y1="58000" x2="3033" y2="58000"/>
                                  <a14:foregroundMark x1="2967" y1="60550" x2="2967" y2="60550"/>
                                  <a14:foregroundMark x1="2167" y1="63350" x2="2167" y2="63350"/>
                                  <a14:foregroundMark x1="28767" y1="79650" x2="28767" y2="79650"/>
                                  <a14:foregroundMark x1="28933" y1="79100" x2="28867" y2="80350"/>
                                </a14:backgroundRemoval>
                              </a14:imgEffect>
                            </a14:imgLayer>
                          </a14:imgProps>
                        </a:ext>
                      </a:extLst>
                    </a:blip>
                    <a:srcRect l="1374" t="23239" r="52150" b="15471"/>
                    <a:stretch/>
                  </pic:blipFill>
                  <pic:spPr bwMode="auto">
                    <a:xfrm>
                      <a:off x="0" y="0"/>
                      <a:ext cx="2146143" cy="1886585"/>
                    </a:xfrm>
                    <a:prstGeom prst="rect">
                      <a:avLst/>
                    </a:prstGeom>
                    <a:ln>
                      <a:noFill/>
                    </a:ln>
                    <a:effectLst>
                      <a:outerShdw blurRad="139700" dist="190500" dir="2700000" sx="104000" sy="104000" algn="ctr" rotWithShape="0">
                        <a:schemeClr val="tx1">
                          <a:alpha val="80000"/>
                        </a:scheme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5EDF">
        <w:rPr>
          <w:b w:val="0"/>
          <w:noProof/>
        </w:rPr>
        <w:t>CJCH also believe these markets are stable and have little political risk. Singapore and Canada also have at</w:t>
      </w:r>
      <w:r w:rsidR="008B77B3">
        <w:rPr>
          <w:b w:val="0"/>
          <w:noProof/>
        </w:rPr>
        <w:t>tractive</w:t>
      </w:r>
      <w:r w:rsidR="00255EDF">
        <w:rPr>
          <w:b w:val="0"/>
          <w:noProof/>
        </w:rPr>
        <w:t xml:space="preserve"> opportunities that will suit the need of our client.    </w:t>
      </w:r>
      <w:r w:rsidR="004361ED">
        <w:rPr>
          <w:b w:val="0"/>
          <w:noProof/>
        </w:rPr>
        <w:t xml:space="preserve"> </w:t>
      </w:r>
    </w:p>
    <w:p w14:paraId="618A507B" w14:textId="62FBD19D" w:rsidR="005F7458" w:rsidRPr="005F7458" w:rsidRDefault="003004F5" w:rsidP="00A77333">
      <w:pPr>
        <w:keepNext/>
        <w:spacing w:after="200"/>
        <w:rPr>
          <w:b w:val="0"/>
          <w:noProof/>
        </w:rPr>
      </w:pPr>
      <w:r>
        <w:rPr>
          <w:b w:val="0"/>
          <w:noProof/>
        </w:rPr>
        <mc:AlternateContent>
          <mc:Choice Requires="wps">
            <w:drawing>
              <wp:anchor distT="0" distB="0" distL="114300" distR="114300" simplePos="0" relativeHeight="251695104" behindDoc="0" locked="0" layoutInCell="1" allowOverlap="1" wp14:anchorId="3802EC97" wp14:editId="450EEEF3">
                <wp:simplePos x="0" y="0"/>
                <wp:positionH relativeFrom="column">
                  <wp:posOffset>4355926</wp:posOffset>
                </wp:positionH>
                <wp:positionV relativeFrom="paragraph">
                  <wp:posOffset>126250</wp:posOffset>
                </wp:positionV>
                <wp:extent cx="2242012" cy="2092383"/>
                <wp:effectExtent l="76200" t="76200" r="349250" b="346075"/>
                <wp:wrapNone/>
                <wp:docPr id="41" name="Oval 41"/>
                <wp:cNvGraphicFramePr/>
                <a:graphic xmlns:a="http://schemas.openxmlformats.org/drawingml/2006/main">
                  <a:graphicData uri="http://schemas.microsoft.com/office/word/2010/wordprocessingShape">
                    <wps:wsp>
                      <wps:cNvSpPr/>
                      <wps:spPr>
                        <a:xfrm>
                          <a:off x="0" y="0"/>
                          <a:ext cx="2242012" cy="2092383"/>
                        </a:xfrm>
                        <a:prstGeom prst="ellipse">
                          <a:avLst/>
                        </a:prstGeom>
                        <a:solidFill>
                          <a:schemeClr val="accent5">
                            <a:lumMod val="20000"/>
                            <a:lumOff val="80000"/>
                          </a:schemeClr>
                        </a:solidFill>
                        <a:ln w="38100">
                          <a:solidFill>
                            <a:srgbClr val="FF0000"/>
                          </a:solidFill>
                        </a:ln>
                        <a:effectLst>
                          <a:outerShdw blurRad="139700" dist="190500" dir="2700000" sx="104000" sy="104000" algn="ctr" rotWithShape="0">
                            <a:schemeClr val="tx1"/>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E1BF0E" id="Oval 41" o:spid="_x0000_s1026" style="position:absolute;margin-left:343pt;margin-top:9.95pt;width:176.55pt;height:164.7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" fillcolor="#daf0f3 [664]" strokecolor="red" strokeweight="3pt">
                <v:shadow on="t" type="perspective" color="black [3213]" offset="3.74178mm,3.74178mm" matrix="68157f,,,68157f"/>
              </v:oval>
            </w:pict>
          </mc:Fallback>
        </mc:AlternateContent>
      </w:r>
    </w:p>
    <w:p w14:paraId="5F9C5E9E" w14:textId="1E3EE099" w:rsidR="00095A4B" w:rsidRDefault="003004F5">
      <w:pPr>
        <w:spacing w:after="200"/>
        <w:rPr>
          <w:bCs/>
          <w:noProof/>
        </w:rPr>
      </w:pPr>
      <w:r>
        <w:rPr>
          <w:noProof/>
        </w:rPr>
        <w:drawing>
          <wp:anchor distT="0" distB="0" distL="114300" distR="114300" simplePos="0" relativeHeight="251696128" behindDoc="0" locked="0" layoutInCell="1" allowOverlap="1" wp14:anchorId="2D250045" wp14:editId="68F1B8C4">
            <wp:simplePos x="0" y="0"/>
            <wp:positionH relativeFrom="column">
              <wp:posOffset>4250517</wp:posOffset>
            </wp:positionH>
            <wp:positionV relativeFrom="paragraph">
              <wp:posOffset>5195</wp:posOffset>
            </wp:positionV>
            <wp:extent cx="2197141" cy="1545847"/>
            <wp:effectExtent l="0" t="0" r="260350" b="16510"/>
            <wp:wrapNone/>
            <wp:docPr id="31" name="Picture 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19">
                      <a:extLst>
                        <a:ext uri="{BEBA8EAE-BF5A-486C-A8C5-ECC9F3942E4B}">
                          <a14:imgProps xmlns:a14="http://schemas.microsoft.com/office/drawing/2010/main">
                            <a14:imgLayer r:embed="rId20">
                              <a14:imgEffect>
                                <a14:backgroundRemoval t="6608" b="89868" l="9902" r="97771">
                                  <a14:foregroundMark x1="12545" y1="60426" x2="12545" y2="60426"/>
                                  <a14:foregroundMark x1="16071" y1="73935" x2="22551" y2="70411"/>
                                  <a14:foregroundMark x1="23795" y1="66887" x2="21877" y2="72394"/>
                                  <a14:foregroundMark x1="36703" y1="68943" x2="40228" y2="65639"/>
                                  <a14:foregroundMark x1="64697" y1="19457" x2="67703" y2="24523"/>
                                  <a14:foregroundMark x1="37377" y1="14831" x2="48523" y2="6681"/>
                                  <a14:foregroundMark x1="48523" y1="6681" x2="51840" y2="21806"/>
                                  <a14:foregroundMark x1="91965" y1="34288" x2="91343" y2="53010"/>
                                  <a14:foregroundMark x1="91343" y1="53010" x2="93675" y2="55286"/>
                                  <a14:foregroundMark x1="97201" y1="42364" x2="97201" y2="42364"/>
                                  <a14:foregroundMark x1="97771" y1="55874" x2="97771" y2="55874"/>
                                  <a14:foregroundMark x1="26179" y1="73789" x2="25246" y2="69090"/>
                                  <a14:foregroundMark x1="29964" y1="71292" x2="28979" y2="70558"/>
                                  <a14:foregroundMark x1="30119" y1="59251" x2="31571" y2="60720"/>
                                  <a14:foregroundMark x1="25816" y1="61527" x2="25816" y2="61527"/>
                                  <a14:foregroundMark x1="24780" y1="61233" x2="25609" y2="61307"/>
                                  <a14:foregroundMark x1="54484" y1="76799" x2="55780" y2="79369"/>
                                  <a14:foregroundMark x1="53603" y1="80764" x2="56091" y2="7900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97141" cy="1545847"/>
                    </a:xfrm>
                    <a:prstGeom prst="rect">
                      <a:avLst/>
                    </a:prstGeom>
                    <a:noFill/>
                    <a:ln>
                      <a:noFill/>
                    </a:ln>
                    <a:effectLst>
                      <a:outerShdw blurRad="139700" dist="190500" dir="2700000" sx="104000" sy="104000" algn="ctr" rotWithShape="0">
                        <a:schemeClr val="tx1">
                          <a:alpha val="80000"/>
                        </a:schemeClr>
                      </a:outerShdw>
                    </a:effectLst>
                  </pic:spPr>
                </pic:pic>
              </a:graphicData>
            </a:graphic>
            <wp14:sizeRelH relativeFrom="page">
              <wp14:pctWidth>0</wp14:pctWidth>
            </wp14:sizeRelH>
            <wp14:sizeRelV relativeFrom="page">
              <wp14:pctHeight>0</wp14:pctHeight>
            </wp14:sizeRelV>
          </wp:anchor>
        </w:drawing>
      </w:r>
    </w:p>
    <w:p w14:paraId="083D7296" w14:textId="12902275" w:rsidR="00095A4B" w:rsidRDefault="008B77B3">
      <w:pPr>
        <w:spacing w:after="200"/>
        <w:rPr>
          <w:bCs/>
          <w:noProof/>
        </w:rPr>
      </w:pPr>
      <w:r>
        <w:rPr>
          <w:noProof/>
        </w:rPr>
        <w:drawing>
          <wp:anchor distT="0" distB="0" distL="114300" distR="114300" simplePos="0" relativeHeight="251689984" behindDoc="1" locked="0" layoutInCell="1" allowOverlap="1" wp14:anchorId="7727817C" wp14:editId="5AF0E05B">
            <wp:simplePos x="0" y="0"/>
            <wp:positionH relativeFrom="margin">
              <wp:posOffset>-312957</wp:posOffset>
            </wp:positionH>
            <wp:positionV relativeFrom="paragraph">
              <wp:posOffset>299978</wp:posOffset>
            </wp:positionV>
            <wp:extent cx="6926580" cy="3464417"/>
            <wp:effectExtent l="0" t="0" r="7620" b="3175"/>
            <wp:wrapNone/>
            <wp:docPr id="38" name="Picture 3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948532" cy="3475397"/>
                    </a:xfrm>
                    <a:prstGeom prst="rect">
                      <a:avLst/>
                    </a:prstGeom>
                    <a:noFill/>
                    <a:ln>
                      <a:noFill/>
                    </a:ln>
                  </pic:spPr>
                </pic:pic>
              </a:graphicData>
            </a:graphic>
            <wp14:sizeRelH relativeFrom="page">
              <wp14:pctWidth>0</wp14:pctWidth>
            </wp14:sizeRelH>
            <wp14:sizeRelV relativeFrom="page">
              <wp14:pctHeight>0</wp14:pctHeight>
            </wp14:sizeRelV>
          </wp:anchor>
        </w:drawing>
      </w:r>
      <w:r w:rsidR="003004F5">
        <w:rPr>
          <w:bCs/>
          <w:noProof/>
        </w:rPr>
        <mc:AlternateContent>
          <mc:Choice Requires="wps">
            <w:drawing>
              <wp:anchor distT="0" distB="0" distL="114300" distR="114300" simplePos="0" relativeHeight="251699200" behindDoc="0" locked="0" layoutInCell="1" allowOverlap="1" wp14:anchorId="1361CDFB" wp14:editId="4FA9AA89">
                <wp:simplePos x="0" y="0"/>
                <wp:positionH relativeFrom="column">
                  <wp:posOffset>1656079</wp:posOffset>
                </wp:positionH>
                <wp:positionV relativeFrom="paragraph">
                  <wp:posOffset>304165</wp:posOffset>
                </wp:positionV>
                <wp:extent cx="146685" cy="847898"/>
                <wp:effectExtent l="38100" t="38100" r="291465" b="295275"/>
                <wp:wrapNone/>
                <wp:docPr id="43" name="Straight Connector 43"/>
                <wp:cNvGraphicFramePr/>
                <a:graphic xmlns:a="http://schemas.openxmlformats.org/drawingml/2006/main">
                  <a:graphicData uri="http://schemas.microsoft.com/office/word/2010/wordprocessingShape">
                    <wps:wsp>
                      <wps:cNvCnPr/>
                      <wps:spPr>
                        <a:xfrm flipH="1">
                          <a:off x="0" y="0"/>
                          <a:ext cx="146685" cy="847898"/>
                        </a:xfrm>
                        <a:prstGeom prst="line">
                          <a:avLst/>
                        </a:prstGeom>
                        <a:ln w="38100">
                          <a:solidFill>
                            <a:srgbClr val="FF0000"/>
                          </a:solidFill>
                        </a:ln>
                        <a:effectLst>
                          <a:outerShdw blurRad="139700" dist="190500" dir="2700000" sx="104000" sy="104000" algn="ctr" rotWithShape="0">
                            <a:schemeClr val="tx1"/>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CDC6F17" id="Straight Connector 43" o:spid="_x0000_s1026" style="position:absolute;flip:x;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4pt,23.95pt" to="141.95pt,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" strokecolor="red" strokeweight="3pt">
                <v:shadow on="t" type="perspective" color="black [3213]" offset="3.74178mm,3.74178mm" matrix="68157f,,,68157f"/>
              </v:line>
            </w:pict>
          </mc:Fallback>
        </mc:AlternateContent>
      </w:r>
    </w:p>
    <w:p w14:paraId="3477AD50" w14:textId="7BB05B94" w:rsidR="00A86461" w:rsidRDefault="00A86461">
      <w:pPr>
        <w:spacing w:after="200"/>
        <w:rPr>
          <w:bCs/>
          <w:noProof/>
        </w:rPr>
      </w:pPr>
    </w:p>
    <w:p w14:paraId="3E7E9292" w14:textId="437D07EB" w:rsidR="00A86461" w:rsidRDefault="003004F5">
      <w:pPr>
        <w:spacing w:after="200"/>
        <w:rPr>
          <w:bCs/>
          <w:noProof/>
        </w:rPr>
      </w:pPr>
      <w:r>
        <w:rPr>
          <w:bCs/>
          <w:noProof/>
        </w:rPr>
        <mc:AlternateContent>
          <mc:Choice Requires="wps">
            <w:drawing>
              <wp:anchor distT="0" distB="0" distL="114300" distR="114300" simplePos="0" relativeHeight="251701248" behindDoc="0" locked="0" layoutInCell="1" allowOverlap="1" wp14:anchorId="714D21F2" wp14:editId="3B002E8C">
                <wp:simplePos x="0" y="0"/>
                <wp:positionH relativeFrom="column">
                  <wp:posOffset>4427220</wp:posOffset>
                </wp:positionH>
                <wp:positionV relativeFrom="paragraph">
                  <wp:posOffset>55360</wp:posOffset>
                </wp:positionV>
                <wp:extent cx="233449" cy="1308562"/>
                <wp:effectExtent l="38100" t="38100" r="281305" b="292100"/>
                <wp:wrapNone/>
                <wp:docPr id="44" name="Straight Connector 44"/>
                <wp:cNvGraphicFramePr/>
                <a:graphic xmlns:a="http://schemas.openxmlformats.org/drawingml/2006/main">
                  <a:graphicData uri="http://schemas.microsoft.com/office/word/2010/wordprocessingShape">
                    <wps:wsp>
                      <wps:cNvCnPr/>
                      <wps:spPr>
                        <a:xfrm>
                          <a:off x="0" y="0"/>
                          <a:ext cx="233449" cy="1308562"/>
                        </a:xfrm>
                        <a:prstGeom prst="line">
                          <a:avLst/>
                        </a:prstGeom>
                        <a:ln w="38100">
                          <a:solidFill>
                            <a:srgbClr val="FF0000"/>
                          </a:solidFill>
                        </a:ln>
                        <a:effectLst>
                          <a:outerShdw blurRad="139700" dist="190500" dir="2700000" sx="104000" sy="104000" algn="ctr" rotWithShape="0">
                            <a:schemeClr val="tx1"/>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98550D0" id="Straight Connector 44" o:spid="_x0000_s1026" style="position:absolute;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6pt,4.35pt" to="367pt,1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" strokecolor="red" strokeweight="3pt">
                <v:shadow on="t" type="perspective" color="black [3213]" offset="3.74178mm,3.74178mm" matrix="68157f,,,68157f"/>
              </v:line>
            </w:pict>
          </mc:Fallback>
        </mc:AlternateContent>
      </w:r>
    </w:p>
    <w:p w14:paraId="0EACC7C2" w14:textId="15CBE82D" w:rsidR="00A86461" w:rsidRDefault="003004F5">
      <w:pPr>
        <w:spacing w:after="200"/>
        <w:rPr>
          <w:bCs/>
          <w:noProof/>
        </w:rPr>
      </w:pPr>
      <w:r>
        <w:rPr>
          <w:bCs/>
          <w:noProof/>
        </w:rPr>
        <mc:AlternateContent>
          <mc:Choice Requires="wps">
            <w:drawing>
              <wp:anchor distT="0" distB="0" distL="114300" distR="114300" simplePos="0" relativeHeight="251697152" behindDoc="0" locked="0" layoutInCell="1" allowOverlap="1" wp14:anchorId="6F13D3ED" wp14:editId="11069677">
                <wp:simplePos x="0" y="0"/>
                <wp:positionH relativeFrom="column">
                  <wp:posOffset>833697</wp:posOffset>
                </wp:positionH>
                <wp:positionV relativeFrom="paragraph">
                  <wp:posOffset>23091</wp:posOffset>
                </wp:positionV>
                <wp:extent cx="825731" cy="46759"/>
                <wp:effectExtent l="38100" t="38100" r="260350" b="296545"/>
                <wp:wrapNone/>
                <wp:docPr id="42" name="Straight Connector 42"/>
                <wp:cNvGraphicFramePr/>
                <a:graphic xmlns:a="http://schemas.openxmlformats.org/drawingml/2006/main">
                  <a:graphicData uri="http://schemas.microsoft.com/office/word/2010/wordprocessingShape">
                    <wps:wsp>
                      <wps:cNvCnPr/>
                      <wps:spPr>
                        <a:xfrm flipV="1">
                          <a:off x="0" y="0"/>
                          <a:ext cx="825731" cy="46759"/>
                        </a:xfrm>
                        <a:prstGeom prst="line">
                          <a:avLst/>
                        </a:prstGeom>
                        <a:ln w="38100">
                          <a:solidFill>
                            <a:srgbClr val="FF0000"/>
                          </a:solidFill>
                        </a:ln>
                        <a:effectLst>
                          <a:outerShdw blurRad="139700" dist="190500" dir="2700000" sx="104000" sy="104000" algn="ctr" rotWithShape="0">
                            <a:schemeClr val="tx1"/>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5A37DA8" id="Straight Connector 42" o:spid="_x0000_s1026" style="position:absolute;flip:y;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65pt,1.8pt" to="130.6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" strokecolor="red" strokeweight="3pt">
                <v:shadow on="t" type="perspective" color="black [3213]" offset="3.74178mm,3.74178mm" matrix="68157f,,,68157f"/>
              </v:line>
            </w:pict>
          </mc:Fallback>
        </mc:AlternateContent>
      </w:r>
      <w:r>
        <w:rPr>
          <w:bCs/>
          <w:noProof/>
        </w:rPr>
        <mc:AlternateContent>
          <mc:Choice Requires="wps">
            <w:drawing>
              <wp:anchor distT="0" distB="0" distL="114300" distR="114300" simplePos="0" relativeHeight="251703296" behindDoc="0" locked="0" layoutInCell="1" allowOverlap="1" wp14:anchorId="5CBB0D25" wp14:editId="44C71265">
                <wp:simplePos x="0" y="0"/>
                <wp:positionH relativeFrom="column">
                  <wp:posOffset>4621588</wp:posOffset>
                </wp:positionH>
                <wp:positionV relativeFrom="paragraph">
                  <wp:posOffset>183804</wp:posOffset>
                </wp:positionV>
                <wp:extent cx="1424536" cy="825326"/>
                <wp:effectExtent l="57150" t="57150" r="271145" b="299085"/>
                <wp:wrapNone/>
                <wp:docPr id="45" name="Straight Connector 45"/>
                <wp:cNvGraphicFramePr/>
                <a:graphic xmlns:a="http://schemas.openxmlformats.org/drawingml/2006/main">
                  <a:graphicData uri="http://schemas.microsoft.com/office/word/2010/wordprocessingShape">
                    <wps:wsp>
                      <wps:cNvCnPr/>
                      <wps:spPr>
                        <a:xfrm flipH="1">
                          <a:off x="0" y="0"/>
                          <a:ext cx="1424536" cy="825326"/>
                        </a:xfrm>
                        <a:prstGeom prst="line">
                          <a:avLst/>
                        </a:prstGeom>
                        <a:ln w="38100">
                          <a:solidFill>
                            <a:srgbClr val="FF0000"/>
                          </a:solidFill>
                        </a:ln>
                        <a:effectLst>
                          <a:outerShdw blurRad="139700" dist="190500" dir="2700000" sx="104000" sy="104000" algn="ctr" rotWithShape="0">
                            <a:schemeClr val="tx1"/>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910DCC9" id="Straight Connector 45" o:spid="_x0000_s1026" style="position:absolute;flip:x;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9pt,14.45pt" to="476.05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" strokecolor="red" strokeweight="3pt">
                <v:shadow on="t" type="perspective" color="black [3213]" offset="3.74178mm,3.74178mm" matrix="68157f,,,68157f"/>
              </v:line>
            </w:pict>
          </mc:Fallback>
        </mc:AlternateContent>
      </w:r>
    </w:p>
    <w:p w14:paraId="3D87CBC6" w14:textId="1C9ED1E6" w:rsidR="00A86461" w:rsidRDefault="00A86461">
      <w:pPr>
        <w:spacing w:after="200"/>
        <w:rPr>
          <w:bCs/>
          <w:noProof/>
        </w:rPr>
      </w:pPr>
    </w:p>
    <w:p w14:paraId="1156FB87" w14:textId="77777777" w:rsidR="00A86461" w:rsidRDefault="00A86461">
      <w:pPr>
        <w:spacing w:after="200"/>
        <w:rPr>
          <w:bCs/>
          <w:noProof/>
        </w:rPr>
      </w:pPr>
    </w:p>
    <w:p w14:paraId="716A3B7B" w14:textId="77777777" w:rsidR="00A86461" w:rsidRDefault="00A86461">
      <w:pPr>
        <w:spacing w:after="200"/>
        <w:rPr>
          <w:bCs/>
          <w:noProof/>
        </w:rPr>
      </w:pPr>
    </w:p>
    <w:p w14:paraId="1B27EA5B" w14:textId="77777777" w:rsidR="00A86461" w:rsidRDefault="00A86461">
      <w:pPr>
        <w:spacing w:after="200"/>
        <w:rPr>
          <w:bCs/>
          <w:noProof/>
        </w:rPr>
      </w:pPr>
    </w:p>
    <w:p w14:paraId="3D44694B" w14:textId="77777777" w:rsidR="00A86461" w:rsidRDefault="00A86461">
      <w:pPr>
        <w:spacing w:after="200"/>
        <w:rPr>
          <w:bCs/>
          <w:noProof/>
        </w:rPr>
      </w:pPr>
    </w:p>
    <w:p w14:paraId="7ABABB0C" w14:textId="6D3B2219" w:rsidR="00A86461" w:rsidRDefault="008B77B3" w:rsidP="008B77B3">
      <w:pPr>
        <w:spacing w:after="200"/>
        <w:jc w:val="center"/>
        <w:rPr>
          <w:bCs/>
          <w:noProof/>
        </w:rPr>
      </w:pPr>
      <w:r>
        <w:rPr>
          <w:noProof/>
        </w:rPr>
        <mc:AlternateContent>
          <mc:Choice Requires="wps">
            <w:drawing>
              <wp:anchor distT="0" distB="0" distL="114300" distR="114300" simplePos="0" relativeHeight="251705344" behindDoc="1" locked="0" layoutInCell="1" allowOverlap="1" wp14:anchorId="370FC814" wp14:editId="73A0BB33">
                <wp:simplePos x="0" y="0"/>
                <wp:positionH relativeFrom="column">
                  <wp:posOffset>-312956</wp:posOffset>
                </wp:positionH>
                <wp:positionV relativeFrom="paragraph">
                  <wp:posOffset>368961</wp:posOffset>
                </wp:positionV>
                <wp:extent cx="2859110" cy="328411"/>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59110" cy="328411"/>
                        </a:xfrm>
                        <a:prstGeom prst="rect">
                          <a:avLst/>
                        </a:prstGeom>
                        <a:solidFill>
                          <a:prstClr val="white"/>
                        </a:solidFill>
                        <a:ln>
                          <a:noFill/>
                        </a:ln>
                      </wps:spPr>
                      <wps:txbx>
                        <w:txbxContent>
                          <w:p w14:paraId="595B448A" w14:textId="2051A1AB" w:rsidR="00BE1D68" w:rsidRPr="00F164DF" w:rsidRDefault="00BE1D68" w:rsidP="003004F5">
                            <w:pPr>
                              <w:pStyle w:val="Caption"/>
                              <w:rPr>
                                <w:noProof/>
                                <w:color w:val="000000" w:themeColor="text1"/>
                                <w:sz w:val="28"/>
                              </w:rPr>
                            </w:pPr>
                            <w:r>
                              <w:t xml:space="preserve">Figure </w:t>
                            </w:r>
                            <w:fldSimple w:instr=" SEQ Figure \* ARABIC ">
                              <w:r>
                                <w:rPr>
                                  <w:noProof/>
                                </w:rPr>
                                <w:t>1</w:t>
                              </w:r>
                            </w:fldSimple>
                            <w:r>
                              <w:t>: location of selected countries. Left - Canada and right - Singapore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0FC814" id="Text Box 46" o:spid="_x0000_s1030" type="#_x0000_t202" style="position:absolute;left:0;text-align:left;margin-left:-24.65pt;margin-top:29.05pt;width:225.15pt;height:25.85pt;z-index:-251611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LIeMgIAAGkEAAAOAAAAZHJzL2Uyb0RvYy54bWysVFFv2yAQfp+0/4B4X5xkXZVa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" stroked="f">
                <v:textbox inset="0,0,0,0">
                  <w:txbxContent>
                    <w:p w14:paraId="595B448A" w14:textId="2051A1AB" w:rsidR="00BE1D68" w:rsidRPr="00F164DF" w:rsidRDefault="00BE1D68" w:rsidP="003004F5">
                      <w:pPr>
                        <w:pStyle w:val="Caption"/>
                        <w:rPr>
                          <w:noProof/>
                          <w:color w:val="000000" w:themeColor="text1"/>
                          <w:sz w:val="28"/>
                        </w:rPr>
                      </w:pPr>
                      <w:r>
                        <w:t xml:space="preserve">Figure </w:t>
                      </w:r>
                      <w:fldSimple w:instr=" SEQ Figure \* ARABIC ">
                        <w:r>
                          <w:rPr>
                            <w:noProof/>
                          </w:rPr>
                          <w:t>1</w:t>
                        </w:r>
                      </w:fldSimple>
                      <w:r>
                        <w:t>: location of selected countries. Left - Canada and right - Singapore</w:t>
                      </w:r>
                    </w:p>
                  </w:txbxContent>
                </v:textbox>
              </v:shape>
            </w:pict>
          </mc:Fallback>
        </mc:AlternateContent>
      </w:r>
    </w:p>
    <w:p w14:paraId="3E7D8C13" w14:textId="6A45A99A" w:rsidR="0024769A" w:rsidRPr="0024769A" w:rsidRDefault="0024769A" w:rsidP="0024769A">
      <w:pPr>
        <w:spacing w:after="200"/>
        <w:rPr>
          <w:bCs/>
          <w:noProof/>
          <w:color w:val="455F51" w:themeColor="text2"/>
          <w:sz w:val="32"/>
          <w:szCs w:val="32"/>
        </w:rPr>
      </w:pPr>
      <w:r w:rsidRPr="0024769A">
        <w:rPr>
          <w:bCs/>
          <w:noProof/>
          <w:color w:val="455F51" w:themeColor="text2"/>
          <w:sz w:val="32"/>
          <w:szCs w:val="24"/>
        </w:rPr>
        <w:lastRenderedPageBreak/>
        <w:t>3</w:t>
      </w:r>
      <w:r>
        <w:rPr>
          <w:bCs/>
          <w:noProof/>
          <w:color w:val="455F51" w:themeColor="text2"/>
          <w:sz w:val="32"/>
          <w:szCs w:val="24"/>
        </w:rPr>
        <w:t>:1</w:t>
      </w:r>
      <w:r w:rsidRPr="0024769A">
        <w:rPr>
          <w:bCs/>
          <w:noProof/>
          <w:color w:val="455F51" w:themeColor="text2"/>
          <w:sz w:val="32"/>
          <w:szCs w:val="24"/>
        </w:rPr>
        <w:t xml:space="preserve"> Risk Assessment scale</w:t>
      </w:r>
    </w:p>
    <w:p w14:paraId="71737B8F" w14:textId="7361F215" w:rsidR="0024769A" w:rsidRPr="00197632" w:rsidRDefault="0024769A" w:rsidP="0024769A">
      <w:pPr>
        <w:spacing w:after="200"/>
        <w:rPr>
          <w:b w:val="0"/>
          <w:noProof/>
        </w:rPr>
      </w:pPr>
      <w:r>
        <w:rPr>
          <w:b w:val="0"/>
          <w:noProof/>
        </w:rPr>
        <w:drawing>
          <wp:anchor distT="0" distB="0" distL="114300" distR="114300" simplePos="0" relativeHeight="251707392" behindDoc="1" locked="0" layoutInCell="1" allowOverlap="1" wp14:anchorId="2B09BEE0" wp14:editId="2361541B">
            <wp:simplePos x="0" y="0"/>
            <wp:positionH relativeFrom="margin">
              <wp:posOffset>2012199</wp:posOffset>
            </wp:positionH>
            <wp:positionV relativeFrom="paragraph">
              <wp:posOffset>763476</wp:posOffset>
            </wp:positionV>
            <wp:extent cx="5081980" cy="3139888"/>
            <wp:effectExtent l="0" t="0" r="0" b="0"/>
            <wp:wrapNone/>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margin">
              <wp14:pctWidth>0</wp14:pctWidth>
            </wp14:sizeRelH>
            <wp14:sizeRelV relativeFrom="margin">
              <wp14:pctHeight>0</wp14:pctHeight>
            </wp14:sizeRelV>
          </wp:anchor>
        </w:drawing>
      </w:r>
      <w:r>
        <w:rPr>
          <w:b w:val="0"/>
          <w:noProof/>
        </w:rPr>
        <w:t xml:space="preserve">In order to quantify risk throughout the report, a risk chart has been derived to assess low, medium and high risk. The countries and assets will be assessessed on the </w:t>
      </w:r>
      <w:r w:rsidRPr="00197632">
        <w:rPr>
          <w:b w:val="0"/>
          <w:noProof/>
          <w:sz w:val="24"/>
          <w:szCs w:val="20"/>
        </w:rPr>
        <w:t xml:space="preserve">following criteria: Economic resilience, sustainability, </w:t>
      </w:r>
      <w:r w:rsidR="00A93978">
        <w:rPr>
          <w:b w:val="0"/>
          <w:noProof/>
          <w:sz w:val="24"/>
          <w:szCs w:val="20"/>
        </w:rPr>
        <w:t>investor growth</w:t>
      </w:r>
      <w:r>
        <w:rPr>
          <w:b w:val="0"/>
          <w:noProof/>
        </w:rPr>
        <w:t>, political stability and transparency.</w:t>
      </w:r>
    </w:p>
    <w:p w14:paraId="765801CD" w14:textId="77777777" w:rsidR="0024769A" w:rsidRPr="00197632" w:rsidRDefault="0024769A" w:rsidP="0024769A">
      <w:pPr>
        <w:tabs>
          <w:tab w:val="left" w:pos="7595"/>
        </w:tabs>
        <w:spacing w:after="200"/>
        <w:rPr>
          <w:b w:val="0"/>
          <w:noProof/>
          <w:sz w:val="36"/>
          <w:szCs w:val="28"/>
        </w:rPr>
      </w:pPr>
      <w:r>
        <w:rPr>
          <w:b w:val="0"/>
          <w:noProof/>
          <w:sz w:val="36"/>
          <w:szCs w:val="28"/>
        </w:rPr>
        <w:tab/>
      </w:r>
    </w:p>
    <w:p w14:paraId="294A0232" w14:textId="77777777" w:rsidR="0024769A" w:rsidRPr="00231D2B" w:rsidRDefault="0024769A" w:rsidP="0024769A">
      <w:pPr>
        <w:pStyle w:val="ListParagraph"/>
        <w:numPr>
          <w:ilvl w:val="0"/>
          <w:numId w:val="6"/>
        </w:numPr>
        <w:spacing w:after="200"/>
        <w:rPr>
          <w:b/>
          <w:bCs/>
          <w:noProof/>
        </w:rPr>
      </w:pPr>
      <w:r w:rsidRPr="00231D2B">
        <w:rPr>
          <w:b/>
          <w:bCs/>
          <w:noProof/>
        </w:rPr>
        <w:t xml:space="preserve">Low risk = score of 0 – 1 </w:t>
      </w:r>
    </w:p>
    <w:p w14:paraId="17430139" w14:textId="77777777" w:rsidR="0024769A" w:rsidRPr="00231D2B" w:rsidRDefault="0024769A" w:rsidP="0024769A">
      <w:pPr>
        <w:tabs>
          <w:tab w:val="left" w:pos="8797"/>
        </w:tabs>
        <w:spacing w:after="200"/>
        <w:rPr>
          <w:bCs/>
          <w:noProof/>
        </w:rPr>
      </w:pPr>
      <w:r>
        <w:rPr>
          <w:bCs/>
          <w:noProof/>
        </w:rPr>
        <w:tab/>
      </w:r>
    </w:p>
    <w:p w14:paraId="00929F02" w14:textId="77777777" w:rsidR="0024769A" w:rsidRPr="00231D2B" w:rsidRDefault="0024769A" w:rsidP="0024769A">
      <w:pPr>
        <w:pStyle w:val="ListParagraph"/>
        <w:numPr>
          <w:ilvl w:val="0"/>
          <w:numId w:val="6"/>
        </w:numPr>
        <w:spacing w:after="200"/>
        <w:rPr>
          <w:b/>
          <w:bCs/>
          <w:noProof/>
        </w:rPr>
      </w:pPr>
      <w:r w:rsidRPr="00231D2B">
        <w:rPr>
          <w:b/>
          <w:bCs/>
          <w:noProof/>
        </w:rPr>
        <w:t xml:space="preserve">Medium risk = score 2 -3 </w:t>
      </w:r>
    </w:p>
    <w:p w14:paraId="13EAC527" w14:textId="6698586D" w:rsidR="0024769A" w:rsidRPr="00231D2B" w:rsidRDefault="005F4978" w:rsidP="00A93978">
      <w:pPr>
        <w:pStyle w:val="ListParagraph"/>
        <w:tabs>
          <w:tab w:val="left" w:pos="6123"/>
          <w:tab w:val="left" w:pos="6648"/>
        </w:tabs>
        <w:rPr>
          <w:b/>
          <w:bCs/>
          <w:noProof/>
        </w:rPr>
      </w:pPr>
      <w:r>
        <w:rPr>
          <w:b/>
          <w:bCs/>
          <w:noProof/>
        </w:rPr>
        <w:tab/>
      </w:r>
      <w:r w:rsidR="00A93978">
        <w:rPr>
          <w:b/>
          <w:bCs/>
          <w:noProof/>
        </w:rPr>
        <w:tab/>
      </w:r>
    </w:p>
    <w:p w14:paraId="309A3034" w14:textId="77777777" w:rsidR="0024769A" w:rsidRPr="00231D2B" w:rsidRDefault="0024769A" w:rsidP="0024769A">
      <w:pPr>
        <w:pStyle w:val="ListParagraph"/>
        <w:tabs>
          <w:tab w:val="left" w:pos="8509"/>
        </w:tabs>
        <w:rPr>
          <w:b/>
          <w:bCs/>
          <w:noProof/>
        </w:rPr>
      </w:pPr>
      <w:r>
        <w:rPr>
          <w:b/>
          <w:bCs/>
          <w:noProof/>
        </w:rPr>
        <w:tab/>
      </w:r>
    </w:p>
    <w:p w14:paraId="2638015D" w14:textId="77777777" w:rsidR="0024769A" w:rsidRPr="00231D2B" w:rsidRDefault="0024769A" w:rsidP="0024769A">
      <w:pPr>
        <w:pStyle w:val="ListParagraph"/>
        <w:numPr>
          <w:ilvl w:val="0"/>
          <w:numId w:val="6"/>
        </w:numPr>
        <w:spacing w:after="200"/>
        <w:rPr>
          <w:b/>
          <w:bCs/>
          <w:noProof/>
        </w:rPr>
      </w:pPr>
      <w:r w:rsidRPr="00231D2B">
        <w:rPr>
          <w:b/>
          <w:bCs/>
          <w:noProof/>
        </w:rPr>
        <w:t xml:space="preserve">High risk = score 4 -5 </w:t>
      </w:r>
    </w:p>
    <w:p w14:paraId="4D990D09" w14:textId="77777777" w:rsidR="0024769A" w:rsidRDefault="0024769A" w:rsidP="0024769A">
      <w:pPr>
        <w:tabs>
          <w:tab w:val="left" w:pos="7188"/>
          <w:tab w:val="right" w:pos="9936"/>
        </w:tabs>
        <w:spacing w:after="200"/>
        <w:rPr>
          <w:bCs/>
          <w:noProof/>
        </w:rPr>
      </w:pPr>
      <w:r>
        <w:rPr>
          <w:bCs/>
          <w:noProof/>
        </w:rPr>
        <w:tab/>
      </w:r>
      <w:r>
        <w:rPr>
          <w:bCs/>
          <w:noProof/>
        </w:rPr>
        <w:tab/>
      </w:r>
    </w:p>
    <w:p w14:paraId="0395F5F7" w14:textId="77777777" w:rsidR="0024769A" w:rsidRDefault="0024769A" w:rsidP="0024769A">
      <w:pPr>
        <w:tabs>
          <w:tab w:val="left" w:pos="6816"/>
        </w:tabs>
        <w:spacing w:after="200"/>
        <w:rPr>
          <w:bCs/>
          <w:noProof/>
        </w:rPr>
      </w:pPr>
      <w:r>
        <w:rPr>
          <w:noProof/>
        </w:rPr>
        <mc:AlternateContent>
          <mc:Choice Requires="wps">
            <w:drawing>
              <wp:anchor distT="0" distB="0" distL="114300" distR="114300" simplePos="0" relativeHeight="251708416" behindDoc="1" locked="0" layoutInCell="1" allowOverlap="1" wp14:anchorId="1C7B1FC2" wp14:editId="3A7E1EAF">
                <wp:simplePos x="0" y="0"/>
                <wp:positionH relativeFrom="column">
                  <wp:posOffset>3621190</wp:posOffset>
                </wp:positionH>
                <wp:positionV relativeFrom="paragraph">
                  <wp:posOffset>336550</wp:posOffset>
                </wp:positionV>
                <wp:extent cx="508190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7B351542" w14:textId="40B51E84" w:rsidR="00BE1D68" w:rsidRPr="00452514" w:rsidRDefault="00BE1D68" w:rsidP="0024769A">
                            <w:pPr>
                              <w:pStyle w:val="Caption"/>
                              <w:rPr>
                                <w:noProof/>
                                <w:color w:val="000000" w:themeColor="text1"/>
                                <w:sz w:val="28"/>
                              </w:rPr>
                            </w:pPr>
                            <w:r>
                              <w:t xml:space="preserve">Figure </w:t>
                            </w:r>
                            <w:fldSimple w:instr=" SEQ Figure \* ARABIC ">
                              <w:r>
                                <w:rPr>
                                  <w:noProof/>
                                </w:rPr>
                                <w:t>2</w:t>
                              </w:r>
                            </w:fldSimple>
                            <w:r>
                              <w:t>: The Risk Assessment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7B1FC2" id="Text Box 48" o:spid="_x0000_s1031" type="#_x0000_t202" style="position:absolute;margin-left:285.15pt;margin-top:26.5pt;width:400.15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" stroked="f">
                <v:textbox style="mso-fit-shape-to-text:t" inset="0,0,0,0">
                  <w:txbxContent>
                    <w:p w14:paraId="7B351542" w14:textId="40B51E84" w:rsidR="00BE1D68" w:rsidRPr="00452514" w:rsidRDefault="00BE1D68" w:rsidP="0024769A">
                      <w:pPr>
                        <w:pStyle w:val="Caption"/>
                        <w:rPr>
                          <w:noProof/>
                          <w:color w:val="000000" w:themeColor="text1"/>
                          <w:sz w:val="28"/>
                        </w:rPr>
                      </w:pPr>
                      <w:r>
                        <w:t xml:space="preserve">Figure </w:t>
                      </w:r>
                      <w:fldSimple w:instr=" SEQ Figure \* ARABIC ">
                        <w:r>
                          <w:rPr>
                            <w:noProof/>
                          </w:rPr>
                          <w:t>2</w:t>
                        </w:r>
                      </w:fldSimple>
                      <w:r>
                        <w:t>: The Risk Assessment Chart</w:t>
                      </w:r>
                    </w:p>
                  </w:txbxContent>
                </v:textbox>
              </v:shape>
            </w:pict>
          </mc:Fallback>
        </mc:AlternateContent>
      </w:r>
      <w:r>
        <w:rPr>
          <w:bCs/>
          <w:noProof/>
        </w:rPr>
        <w:tab/>
      </w:r>
    </w:p>
    <w:p w14:paraId="1187C2EA" w14:textId="77777777" w:rsidR="0024769A" w:rsidRDefault="0024769A">
      <w:pPr>
        <w:spacing w:after="200"/>
        <w:rPr>
          <w:bCs/>
          <w:noProof/>
          <w:color w:val="455F51" w:themeColor="text2"/>
          <w:sz w:val="32"/>
          <w:szCs w:val="24"/>
        </w:rPr>
      </w:pPr>
    </w:p>
    <w:p w14:paraId="6F4EDDAC" w14:textId="42C2B058" w:rsidR="00231D2B" w:rsidRPr="00E8474F" w:rsidRDefault="00231D2B">
      <w:pPr>
        <w:spacing w:after="200"/>
        <w:rPr>
          <w:bCs/>
          <w:noProof/>
          <w:color w:val="455F51" w:themeColor="text2"/>
          <w:sz w:val="32"/>
          <w:szCs w:val="24"/>
        </w:rPr>
      </w:pPr>
      <w:r w:rsidRPr="00E8474F">
        <w:rPr>
          <w:bCs/>
          <w:noProof/>
          <w:color w:val="455F51" w:themeColor="text2"/>
          <w:sz w:val="32"/>
          <w:szCs w:val="24"/>
        </w:rPr>
        <w:t>3:</w:t>
      </w:r>
      <w:r w:rsidR="0024769A">
        <w:rPr>
          <w:bCs/>
          <w:noProof/>
          <w:color w:val="455F51" w:themeColor="text2"/>
          <w:sz w:val="32"/>
          <w:szCs w:val="24"/>
        </w:rPr>
        <w:t>2</w:t>
      </w:r>
      <w:r w:rsidRPr="00E8474F">
        <w:rPr>
          <w:bCs/>
          <w:noProof/>
          <w:color w:val="455F51" w:themeColor="text2"/>
          <w:sz w:val="32"/>
          <w:szCs w:val="24"/>
        </w:rPr>
        <w:t xml:space="preserve"> The Global Financial Crisis and Economonic resilience </w:t>
      </w:r>
    </w:p>
    <w:p w14:paraId="245C1D6F" w14:textId="4A07F1BF" w:rsidR="00E8474F" w:rsidRDefault="00E8474F">
      <w:pPr>
        <w:spacing w:after="200"/>
        <w:rPr>
          <w:bCs/>
          <w:noProof/>
        </w:rPr>
      </w:pPr>
      <w:r>
        <w:rPr>
          <w:bCs/>
          <w:noProof/>
        </w:rPr>
        <w:t>3:</w:t>
      </w:r>
      <w:r w:rsidR="0024769A">
        <w:rPr>
          <w:bCs/>
          <w:noProof/>
        </w:rPr>
        <w:t>2</w:t>
      </w:r>
      <w:r>
        <w:rPr>
          <w:bCs/>
          <w:noProof/>
        </w:rPr>
        <w:t>:1 Canada</w:t>
      </w:r>
    </w:p>
    <w:p w14:paraId="5B6DEE50" w14:textId="24DC638F" w:rsidR="000000C8" w:rsidRDefault="00A77333">
      <w:pPr>
        <w:spacing w:after="200"/>
        <w:rPr>
          <w:b w:val="0"/>
          <w:noProof/>
        </w:rPr>
      </w:pPr>
      <w:r>
        <w:rPr>
          <w:b w:val="0"/>
          <w:noProof/>
        </w:rPr>
        <w:t>Unlike most industrialised countries in the Global financial crisis, Canada had stregths which permitted it to weather the crisis better than the majority of other countries</w:t>
      </w:r>
      <w:r w:rsidR="005F7458">
        <w:rPr>
          <w:b w:val="0"/>
          <w:noProof/>
        </w:rPr>
        <w:t>. Canada got through the financial storm relativly unscathed</w:t>
      </w:r>
      <w:r w:rsidR="00A87063">
        <w:rPr>
          <w:b w:val="0"/>
          <w:noProof/>
        </w:rPr>
        <w:t xml:space="preserve"> compared to the U.S and  European countries. This was</w:t>
      </w:r>
      <w:r w:rsidR="005F7458">
        <w:rPr>
          <w:b w:val="0"/>
          <w:noProof/>
        </w:rPr>
        <w:t xml:space="preserve"> due to factors such as having a diversified banking system. Canada have adopted the “Universal bank” model which has allowed canadian banks to remain rather stable with healthy loan to deposit ratios. This is due to the model in</w:t>
      </w:r>
      <w:r w:rsidR="004503FC">
        <w:rPr>
          <w:b w:val="0"/>
          <w:noProof/>
        </w:rPr>
        <w:t>h</w:t>
      </w:r>
      <w:r w:rsidR="005F7458">
        <w:rPr>
          <w:b w:val="0"/>
          <w:noProof/>
        </w:rPr>
        <w:t>eretly balancing assets and liabilities – the bank collects deposits from individuals and businesses and lends to both</w:t>
      </w:r>
      <w:r w:rsidR="004503FC" w:rsidRPr="004503FC">
        <w:rPr>
          <w:b w:val="0"/>
          <w:noProof/>
        </w:rPr>
        <w:t xml:space="preserve"> </w:t>
      </w:r>
      <w:sdt>
        <w:sdtPr>
          <w:rPr>
            <w:b w:val="0"/>
            <w:noProof/>
          </w:rPr>
          <w:id w:val="-662690987"/>
          <w:citation/>
        </w:sdtPr>
        <w:sdtContent>
          <w:r w:rsidR="004503FC" w:rsidRPr="005F7458">
            <w:rPr>
              <w:b w:val="0"/>
              <w:noProof/>
            </w:rPr>
            <w:fldChar w:fldCharType="begin"/>
          </w:r>
          <w:r w:rsidR="004503FC" w:rsidRPr="005F7458">
            <w:rPr>
              <w:b w:val="0"/>
              <w:noProof/>
              <w:lang w:val="en-GB"/>
            </w:rPr>
            <w:instrText xml:space="preserve"> CITATION Bil10 \l 2057 </w:instrText>
          </w:r>
          <w:r w:rsidR="004503FC" w:rsidRPr="005F7458">
            <w:rPr>
              <w:b w:val="0"/>
              <w:noProof/>
            </w:rPr>
            <w:fldChar w:fldCharType="separate"/>
          </w:r>
          <w:r w:rsidR="004503FC" w:rsidRPr="005F7458">
            <w:rPr>
              <w:b w:val="0"/>
              <w:noProof/>
              <w:lang w:val="en-GB"/>
            </w:rPr>
            <w:t>(Downe, 2010)</w:t>
          </w:r>
          <w:r w:rsidR="004503FC" w:rsidRPr="005F7458">
            <w:rPr>
              <w:b w:val="0"/>
              <w:noProof/>
            </w:rPr>
            <w:fldChar w:fldCharType="end"/>
          </w:r>
        </w:sdtContent>
      </w:sdt>
      <w:r w:rsidR="005F7458">
        <w:rPr>
          <w:b w:val="0"/>
          <w:noProof/>
        </w:rPr>
        <w:t>.</w:t>
      </w:r>
      <w:r w:rsidR="00A87063">
        <w:rPr>
          <w:b w:val="0"/>
          <w:noProof/>
        </w:rPr>
        <w:t xml:space="preserve"> This meant that though property had to be repriced it was not as significantly impacted as other European countries and the U.S </w:t>
      </w:r>
      <w:sdt>
        <w:sdtPr>
          <w:rPr>
            <w:b w:val="0"/>
            <w:noProof/>
          </w:rPr>
          <w:id w:val="-973754770"/>
          <w:citation/>
        </w:sdtPr>
        <w:sdtContent>
          <w:r w:rsidR="00A87063" w:rsidRPr="00A87063">
            <w:rPr>
              <w:b w:val="0"/>
              <w:noProof/>
            </w:rPr>
            <w:fldChar w:fldCharType="begin"/>
          </w:r>
          <w:r w:rsidR="00A87063" w:rsidRPr="00A87063">
            <w:rPr>
              <w:b w:val="0"/>
              <w:noProof/>
              <w:lang w:val="en-GB"/>
            </w:rPr>
            <w:instrText xml:space="preserve"> CITATION Ste17 \l 2057 </w:instrText>
          </w:r>
          <w:r w:rsidR="00A87063" w:rsidRPr="00A87063">
            <w:rPr>
              <w:b w:val="0"/>
              <w:noProof/>
            </w:rPr>
            <w:fldChar w:fldCharType="separate"/>
          </w:r>
          <w:r w:rsidR="00A87063" w:rsidRPr="00A87063">
            <w:rPr>
              <w:b w:val="0"/>
              <w:noProof/>
              <w:lang w:val="en-GB"/>
            </w:rPr>
            <w:t>(Gordon, 2017)</w:t>
          </w:r>
          <w:r w:rsidR="00A87063" w:rsidRPr="00A87063">
            <w:rPr>
              <w:b w:val="0"/>
              <w:noProof/>
            </w:rPr>
            <w:fldChar w:fldCharType="end"/>
          </w:r>
        </w:sdtContent>
      </w:sdt>
      <w:r w:rsidR="00A87063" w:rsidRPr="00A87063">
        <w:rPr>
          <w:b w:val="0"/>
          <w:noProof/>
        </w:rPr>
        <w:t>.</w:t>
      </w:r>
      <w:r w:rsidR="00A87063">
        <w:rPr>
          <w:b w:val="0"/>
          <w:noProof/>
        </w:rPr>
        <w:t xml:space="preserve"> </w:t>
      </w:r>
    </w:p>
    <w:p w14:paraId="55C1790D" w14:textId="244CF31D" w:rsidR="004503FC" w:rsidRDefault="004503FC">
      <w:pPr>
        <w:spacing w:after="200"/>
        <w:rPr>
          <w:b w:val="0"/>
          <w:noProof/>
        </w:rPr>
      </w:pPr>
      <w:r>
        <w:rPr>
          <w:b w:val="0"/>
          <w:noProof/>
        </w:rPr>
        <w:lastRenderedPageBreak/>
        <w:t>CJCH would regard Canada to have a high economic resilience as the impact of the global financial crisiss was not as hard to Canada as to other industrialised countries. This was due to factors such as the universal banking system having already evolved into the Canadian banking system, which provided protection for when the crisis hit. It is for this reason that we would give Canada 5 for economic resilience on the risk scale</w:t>
      </w:r>
      <w:r w:rsidR="00E8474F">
        <w:rPr>
          <w:b w:val="0"/>
          <w:noProof/>
        </w:rPr>
        <w:t xml:space="preserve"> (see Figure 1)</w:t>
      </w:r>
      <w:r>
        <w:rPr>
          <w:b w:val="0"/>
          <w:noProof/>
        </w:rPr>
        <w:t xml:space="preserve">.  </w:t>
      </w:r>
    </w:p>
    <w:p w14:paraId="371757F5" w14:textId="69D22AF8" w:rsidR="00E8474F" w:rsidRPr="0024769A" w:rsidRDefault="00E8474F">
      <w:pPr>
        <w:spacing w:after="200"/>
        <w:rPr>
          <w:bCs/>
          <w:noProof/>
        </w:rPr>
      </w:pPr>
      <w:r>
        <w:rPr>
          <w:bCs/>
          <w:noProof/>
        </w:rPr>
        <w:t>3:2</w:t>
      </w:r>
      <w:r w:rsidR="0024769A">
        <w:rPr>
          <w:bCs/>
          <w:noProof/>
        </w:rPr>
        <w:t>:2</w:t>
      </w:r>
      <w:r>
        <w:rPr>
          <w:bCs/>
          <w:noProof/>
        </w:rPr>
        <w:t xml:space="preserve"> Singapore</w:t>
      </w:r>
    </w:p>
    <w:p w14:paraId="13A82FEA" w14:textId="471E8909" w:rsidR="00095A4B" w:rsidRDefault="00095A4B">
      <w:pPr>
        <w:spacing w:after="200"/>
        <w:rPr>
          <w:b w:val="0"/>
          <w:noProof/>
        </w:rPr>
      </w:pPr>
      <w:r>
        <w:rPr>
          <w:b w:val="0"/>
          <w:noProof/>
        </w:rPr>
        <w:t xml:space="preserve">Singapore was the first east asian country to fall in a recession following the global financial crisis </w:t>
      </w:r>
      <w:sdt>
        <w:sdtPr>
          <w:rPr>
            <w:b w:val="0"/>
            <w:noProof/>
          </w:rPr>
          <w:id w:val="-499590516"/>
          <w:citation/>
        </w:sdtPr>
        <w:sdtContent>
          <w:r w:rsidRPr="00095A4B">
            <w:rPr>
              <w:b w:val="0"/>
              <w:noProof/>
            </w:rPr>
            <w:fldChar w:fldCharType="begin"/>
          </w:r>
          <w:r w:rsidRPr="00095A4B">
            <w:rPr>
              <w:b w:val="0"/>
              <w:noProof/>
              <w:lang w:val="en-GB"/>
            </w:rPr>
            <w:instrText xml:space="preserve"> CITATION STh08 \l 2057 </w:instrText>
          </w:r>
          <w:r w:rsidRPr="00095A4B">
            <w:rPr>
              <w:b w:val="0"/>
              <w:noProof/>
            </w:rPr>
            <w:fldChar w:fldCharType="separate"/>
          </w:r>
          <w:r w:rsidRPr="00095A4B">
            <w:rPr>
              <w:b w:val="0"/>
              <w:noProof/>
              <w:lang w:val="en-GB"/>
            </w:rPr>
            <w:t>(Thagavelu, 2008)</w:t>
          </w:r>
          <w:r w:rsidRPr="00095A4B">
            <w:rPr>
              <w:b w:val="0"/>
              <w:noProof/>
            </w:rPr>
            <w:fldChar w:fldCharType="end"/>
          </w:r>
        </w:sdtContent>
      </w:sdt>
      <w:r w:rsidRPr="00095A4B">
        <w:rPr>
          <w:b w:val="0"/>
          <w:noProof/>
        </w:rPr>
        <w:t>.</w:t>
      </w:r>
      <w:r w:rsidR="0092226C">
        <w:rPr>
          <w:b w:val="0"/>
          <w:noProof/>
        </w:rPr>
        <w:t xml:space="preserve"> Though Singapore was impacted by the global financial crisis, their government was able to implement the Skills Programme for Upgrading and Resillience (SPUR) to recover from the recession quickly. SPUR allowed the Singaporean citezans to take programmes to acquire skills and knowledge in order to get jobs that would help speed up the economic growth of the country</w:t>
      </w:r>
      <w:r w:rsidRPr="00095A4B">
        <w:rPr>
          <w:b w:val="0"/>
          <w:noProof/>
        </w:rPr>
        <w:t xml:space="preserve"> </w:t>
      </w:r>
      <w:sdt>
        <w:sdtPr>
          <w:rPr>
            <w:b w:val="0"/>
            <w:noProof/>
          </w:rPr>
          <w:id w:val="1196428251"/>
          <w:citation/>
        </w:sdtPr>
        <w:sdtContent>
          <w:r w:rsidRPr="00095A4B">
            <w:rPr>
              <w:b w:val="0"/>
              <w:noProof/>
            </w:rPr>
            <w:fldChar w:fldCharType="begin"/>
          </w:r>
          <w:r w:rsidRPr="00095A4B">
            <w:rPr>
              <w:b w:val="0"/>
              <w:noProof/>
              <w:lang w:val="en-GB"/>
            </w:rPr>
            <w:instrText xml:space="preserve"> CITATION Ski10 \l 2057 </w:instrText>
          </w:r>
          <w:r w:rsidRPr="00095A4B">
            <w:rPr>
              <w:b w:val="0"/>
              <w:noProof/>
            </w:rPr>
            <w:fldChar w:fldCharType="separate"/>
          </w:r>
          <w:r w:rsidRPr="00095A4B">
            <w:rPr>
              <w:b w:val="0"/>
              <w:noProof/>
              <w:lang w:val="en-GB"/>
            </w:rPr>
            <w:t>(Killiguou, 2010)</w:t>
          </w:r>
          <w:r w:rsidRPr="00095A4B">
            <w:rPr>
              <w:b w:val="0"/>
              <w:noProof/>
            </w:rPr>
            <w:fldChar w:fldCharType="end"/>
          </w:r>
        </w:sdtContent>
      </w:sdt>
      <w:r w:rsidR="0092226C">
        <w:rPr>
          <w:b w:val="0"/>
          <w:noProof/>
        </w:rPr>
        <w:t xml:space="preserve">. </w:t>
      </w:r>
    </w:p>
    <w:p w14:paraId="7B0B9FA3" w14:textId="7864F01D" w:rsidR="00095A4B" w:rsidRPr="00E8474F" w:rsidRDefault="00A87063">
      <w:pPr>
        <w:spacing w:after="200"/>
        <w:rPr>
          <w:b w:val="0"/>
          <w:noProof/>
        </w:rPr>
      </w:pPr>
      <w:r>
        <w:rPr>
          <w:b w:val="0"/>
          <w:noProof/>
        </w:rPr>
        <w:t xml:space="preserve">CJCH </w:t>
      </w:r>
      <w:r w:rsidR="0073365D">
        <w:rPr>
          <w:b w:val="0"/>
          <w:noProof/>
        </w:rPr>
        <w:t>believe that though Singapore was able to recover from the global financial crisis quickly compared to other neighbouring countries; therefore, making Singapore a very buoyant and resilient country compared to other east asian countries. CJCH regard Singapore to be of medium to high economic resilience; thus, a score of 3 on the risk scale</w:t>
      </w:r>
      <w:r w:rsidR="00E8474F">
        <w:rPr>
          <w:b w:val="0"/>
          <w:noProof/>
        </w:rPr>
        <w:t xml:space="preserve"> (see Figure 1.)</w:t>
      </w:r>
      <w:r w:rsidR="0073365D">
        <w:rPr>
          <w:b w:val="0"/>
          <w:noProof/>
        </w:rPr>
        <w:t xml:space="preserve">. </w:t>
      </w:r>
    </w:p>
    <w:p w14:paraId="2857FC13" w14:textId="4B8BB57D" w:rsidR="000000C8" w:rsidRDefault="00E8474F">
      <w:pPr>
        <w:spacing w:after="200"/>
        <w:rPr>
          <w:bCs/>
          <w:noProof/>
          <w:color w:val="455F51" w:themeColor="text2"/>
          <w:sz w:val="32"/>
          <w:szCs w:val="24"/>
        </w:rPr>
      </w:pPr>
      <w:r w:rsidRPr="00E8474F">
        <w:rPr>
          <w:bCs/>
          <w:noProof/>
          <w:color w:val="455F51" w:themeColor="text2"/>
          <w:sz w:val="32"/>
          <w:szCs w:val="24"/>
        </w:rPr>
        <w:t>3:</w:t>
      </w:r>
      <w:r w:rsidR="0024769A">
        <w:rPr>
          <w:bCs/>
          <w:noProof/>
          <w:color w:val="455F51" w:themeColor="text2"/>
          <w:sz w:val="32"/>
          <w:szCs w:val="24"/>
        </w:rPr>
        <w:t>3</w:t>
      </w:r>
      <w:r w:rsidRPr="00E8474F">
        <w:rPr>
          <w:bCs/>
          <w:noProof/>
          <w:color w:val="455F51" w:themeColor="text2"/>
          <w:sz w:val="32"/>
          <w:szCs w:val="24"/>
        </w:rPr>
        <w:t xml:space="preserve"> </w:t>
      </w:r>
      <w:r w:rsidR="00A93978">
        <w:rPr>
          <w:bCs/>
          <w:noProof/>
          <w:color w:val="455F51" w:themeColor="text2"/>
          <w:sz w:val="32"/>
          <w:szCs w:val="24"/>
        </w:rPr>
        <w:t>S</w:t>
      </w:r>
      <w:r w:rsidRPr="00E8474F">
        <w:rPr>
          <w:bCs/>
          <w:noProof/>
          <w:color w:val="455F51" w:themeColor="text2"/>
          <w:sz w:val="32"/>
          <w:szCs w:val="24"/>
        </w:rPr>
        <w:t xml:space="preserve">ustainability </w:t>
      </w:r>
    </w:p>
    <w:p w14:paraId="28D12676" w14:textId="031A151C" w:rsidR="009B73D9" w:rsidRPr="00F9516D" w:rsidRDefault="009B73D9" w:rsidP="009B73D9">
      <w:pPr>
        <w:spacing w:after="200"/>
        <w:rPr>
          <w:b w:val="0"/>
          <w:noProof/>
        </w:rPr>
      </w:pPr>
      <w:r>
        <w:rPr>
          <w:b w:val="0"/>
          <w:noProof/>
        </w:rPr>
        <w:t>In order to better understand each countries sustainability levels the Brundtland (1987) definition has been adopted. This definition states that sustainabile practices should be used socially, economically and environmentally in order</w:t>
      </w:r>
      <w:r w:rsidR="00457831">
        <w:rPr>
          <w:b w:val="0"/>
          <w:noProof/>
        </w:rPr>
        <w:t xml:space="preserve"> for a country to be sustainable. </w:t>
      </w:r>
    </w:p>
    <w:p w14:paraId="0A520125" w14:textId="20E00876" w:rsidR="00E8474F" w:rsidRDefault="00E8474F">
      <w:pPr>
        <w:spacing w:after="200"/>
        <w:rPr>
          <w:bCs/>
          <w:noProof/>
        </w:rPr>
      </w:pPr>
      <w:bookmarkStart w:id="2" w:name="_Hlk18365684"/>
      <w:r>
        <w:rPr>
          <w:bCs/>
          <w:noProof/>
        </w:rPr>
        <w:t>3:</w:t>
      </w:r>
      <w:r w:rsidR="0024769A">
        <w:rPr>
          <w:bCs/>
          <w:noProof/>
        </w:rPr>
        <w:t>3</w:t>
      </w:r>
      <w:r>
        <w:rPr>
          <w:bCs/>
          <w:noProof/>
        </w:rPr>
        <w:t xml:space="preserve">:1 Canada </w:t>
      </w:r>
    </w:p>
    <w:bookmarkEnd w:id="2"/>
    <w:p w14:paraId="7E03B983" w14:textId="77E2EC68" w:rsidR="002B363F" w:rsidRDefault="007B20F7" w:rsidP="002B363F">
      <w:pPr>
        <w:keepNext/>
        <w:spacing w:after="200"/>
        <w:rPr>
          <w:b w:val="0"/>
          <w:noProof/>
        </w:rPr>
      </w:pPr>
      <w:r>
        <w:rPr>
          <w:b w:val="0"/>
          <w:noProof/>
        </w:rPr>
        <w:t>As shown in Figure 3 e</w:t>
      </w:r>
      <w:r w:rsidR="00E8474F">
        <w:rPr>
          <w:b w:val="0"/>
          <w:noProof/>
        </w:rPr>
        <w:t xml:space="preserve">mployment is </w:t>
      </w:r>
      <w:r w:rsidR="00561C49">
        <w:rPr>
          <w:b w:val="0"/>
          <w:noProof/>
        </w:rPr>
        <w:t>increasing 0.5% year on year for Canada. Canada was able to pass 62% employment for all Canadians over the age of 15 years old</w:t>
      </w:r>
      <w:r w:rsidR="002B363F">
        <w:rPr>
          <w:b w:val="0"/>
          <w:noProof/>
        </w:rPr>
        <w:t xml:space="preserve"> </w:t>
      </w:r>
      <w:sdt>
        <w:sdtPr>
          <w:rPr>
            <w:b w:val="0"/>
            <w:noProof/>
          </w:rPr>
          <w:id w:val="1383680121"/>
          <w:citation/>
        </w:sdtPr>
        <w:sdtContent>
          <w:r w:rsidR="002B363F" w:rsidRPr="002B363F">
            <w:rPr>
              <w:b w:val="0"/>
              <w:noProof/>
            </w:rPr>
            <w:fldChar w:fldCharType="begin"/>
          </w:r>
          <w:r w:rsidR="002B363F" w:rsidRPr="002B363F">
            <w:rPr>
              <w:b w:val="0"/>
              <w:noProof/>
              <w:lang w:val="en-GB"/>
            </w:rPr>
            <w:instrText xml:space="preserve">CITATION Lab19 \l 2057 </w:instrText>
          </w:r>
          <w:r w:rsidR="002B363F" w:rsidRPr="002B363F">
            <w:rPr>
              <w:b w:val="0"/>
              <w:noProof/>
            </w:rPr>
            <w:fldChar w:fldCharType="separate"/>
          </w:r>
          <w:r w:rsidR="002B363F" w:rsidRPr="002B363F">
            <w:rPr>
              <w:b w:val="0"/>
              <w:noProof/>
              <w:lang w:val="en-GB"/>
            </w:rPr>
            <w:t>(CLC, 2019)</w:t>
          </w:r>
          <w:r w:rsidR="002B363F" w:rsidRPr="002B363F">
            <w:rPr>
              <w:b w:val="0"/>
              <w:noProof/>
            </w:rPr>
            <w:fldChar w:fldCharType="end"/>
          </w:r>
        </w:sdtContent>
      </w:sdt>
      <w:r w:rsidR="00561C49" w:rsidRPr="002B363F">
        <w:rPr>
          <w:b w:val="0"/>
          <w:noProof/>
        </w:rPr>
        <w:t>.</w:t>
      </w:r>
      <w:r w:rsidR="00561C49">
        <w:rPr>
          <w:b w:val="0"/>
          <w:noProof/>
        </w:rPr>
        <w:t xml:space="preserve"> </w:t>
      </w:r>
      <w:r w:rsidR="002B363F">
        <w:rPr>
          <w:b w:val="0"/>
          <w:noProof/>
        </w:rPr>
        <w:t xml:space="preserve">As employment has been increasing since Q3 2018, this means there should be </w:t>
      </w:r>
      <w:r w:rsidR="002B363F">
        <w:rPr>
          <w:b w:val="0"/>
          <w:noProof/>
        </w:rPr>
        <w:lastRenderedPageBreak/>
        <w:t xml:space="preserve">an increase in consumer spending. This is because people will have more disposible money to spend in shops. As well as this, employment increasing means there will be more need for office spaces for people to work in. </w:t>
      </w:r>
      <w:r w:rsidR="00A93978">
        <w:rPr>
          <w:b w:val="0"/>
          <w:noProof/>
        </w:rPr>
        <w:t>This is good for the economic sustainability of Canada.</w:t>
      </w:r>
    </w:p>
    <w:p w14:paraId="30638E2D" w14:textId="08ECC30F" w:rsidR="002B363F" w:rsidRDefault="00561C49" w:rsidP="00766916">
      <w:pPr>
        <w:keepNext/>
        <w:spacing w:after="200"/>
        <w:jc w:val="center"/>
      </w:pPr>
      <w:r>
        <w:rPr>
          <w:b w:val="0"/>
          <w:noProof/>
        </w:rPr>
        <w:drawing>
          <wp:inline distT="0" distB="0" distL="0" distR="0" wp14:anchorId="266A0F9A" wp14:editId="61A5FC1B">
            <wp:extent cx="5682367" cy="2415540"/>
            <wp:effectExtent l="0" t="0" r="13970" b="381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14:paraId="0EB28587" w14:textId="032E5424" w:rsidR="00E8474F" w:rsidRPr="00E8474F" w:rsidRDefault="002B363F" w:rsidP="002B363F">
      <w:pPr>
        <w:pStyle w:val="Caption"/>
        <w:rPr>
          <w:b w:val="0"/>
          <w:noProof/>
          <w:color w:val="000000" w:themeColor="text1"/>
          <w:sz w:val="28"/>
          <w:szCs w:val="22"/>
        </w:rPr>
      </w:pPr>
      <w:r>
        <w:t xml:space="preserve">Figure </w:t>
      </w:r>
      <w:fldSimple w:instr=" SEQ Figure \* ARABIC ">
        <w:r w:rsidR="00BE1D68">
          <w:rPr>
            <w:noProof/>
          </w:rPr>
          <w:t>3</w:t>
        </w:r>
      </w:fldSimple>
      <w:r>
        <w:t>: Employment rates in Canada. Source CLC (2019)</w:t>
      </w:r>
    </w:p>
    <w:p w14:paraId="4F60CAB4" w14:textId="3D2FAFAB" w:rsidR="007B20F7" w:rsidRDefault="007B20F7" w:rsidP="007B20F7">
      <w:pPr>
        <w:keepNext/>
        <w:spacing w:after="200"/>
        <w:rPr>
          <w:b w:val="0"/>
          <w:noProof/>
        </w:rPr>
      </w:pPr>
      <w:r>
        <w:rPr>
          <w:b w:val="0"/>
          <w:noProof/>
        </w:rPr>
        <w:t>This is expected to keep increasing with canadas population on a steady increase since 1971 as shown below in Figure 4 (Wold’O’Metres, 2019).</w:t>
      </w:r>
      <w:r w:rsidR="00766916">
        <w:rPr>
          <w:b w:val="0"/>
          <w:noProof/>
        </w:rPr>
        <w:t xml:space="preserve"> For these reasons CJCH believe Canada is sustainable and will be a good country to invest in for our clients</w:t>
      </w:r>
      <w:r w:rsidR="00520F39">
        <w:rPr>
          <w:b w:val="0"/>
          <w:noProof/>
        </w:rPr>
        <w:t xml:space="preserve"> </w:t>
      </w:r>
      <w:r w:rsidR="00766916">
        <w:rPr>
          <w:b w:val="0"/>
          <w:noProof/>
        </w:rPr>
        <w:t>therefore we are awarding Candada with a score of 4 on the economic sustainability scale</w:t>
      </w:r>
      <w:r w:rsidR="005F4978">
        <w:rPr>
          <w:b w:val="0"/>
          <w:noProof/>
        </w:rPr>
        <w:t xml:space="preserve"> (see Figure 2)</w:t>
      </w:r>
      <w:r w:rsidR="00766916">
        <w:rPr>
          <w:b w:val="0"/>
          <w:noProof/>
        </w:rPr>
        <w:t xml:space="preserve">. </w:t>
      </w:r>
    </w:p>
    <w:p w14:paraId="149C7369" w14:textId="77777777" w:rsidR="007B20F7" w:rsidRDefault="007B20F7" w:rsidP="00766916">
      <w:pPr>
        <w:keepNext/>
        <w:spacing w:after="200"/>
        <w:jc w:val="center"/>
      </w:pPr>
      <w:r>
        <w:rPr>
          <w:bCs/>
          <w:noProof/>
        </w:rPr>
        <w:drawing>
          <wp:inline distT="0" distB="0" distL="0" distR="0" wp14:anchorId="00E41228" wp14:editId="6D434FF1">
            <wp:extent cx="5686425" cy="2181225"/>
            <wp:effectExtent l="0" t="0" r="9525" b="9525"/>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E1C93DE" w14:textId="161E58F2" w:rsidR="000000C8" w:rsidRDefault="007B20F7" w:rsidP="00520F39">
      <w:pPr>
        <w:pStyle w:val="Caption"/>
        <w:rPr>
          <w:bCs/>
          <w:noProof/>
        </w:rPr>
      </w:pPr>
      <w:r>
        <w:t xml:space="preserve">Figure </w:t>
      </w:r>
      <w:fldSimple w:instr=" SEQ Figure \* ARABIC ">
        <w:r w:rsidR="00BE1D68">
          <w:rPr>
            <w:noProof/>
          </w:rPr>
          <w:t>4</w:t>
        </w:r>
      </w:fldSimple>
      <w:r>
        <w:t>: Population of Canada and Singapore between 1978 and 2018</w:t>
      </w:r>
      <w:r w:rsidR="00062D4C">
        <w:rPr>
          <w:bCs/>
          <w:noProof/>
        </w:rPr>
        <w:tab/>
      </w:r>
    </w:p>
    <w:p w14:paraId="0A22EFC2" w14:textId="77777777" w:rsidR="00766916" w:rsidRDefault="00766916" w:rsidP="00766916">
      <w:pPr>
        <w:spacing w:after="200"/>
        <w:rPr>
          <w:bCs/>
          <w:noProof/>
        </w:rPr>
      </w:pPr>
      <w:r>
        <w:rPr>
          <w:bCs/>
          <w:noProof/>
        </w:rPr>
        <w:lastRenderedPageBreak/>
        <w:t xml:space="preserve">3:3:2 Singapore </w:t>
      </w:r>
    </w:p>
    <w:p w14:paraId="22EC0946" w14:textId="2D9AA1D5" w:rsidR="00766916" w:rsidRDefault="000E25CC" w:rsidP="00766916">
      <w:pPr>
        <w:spacing w:after="200"/>
        <w:rPr>
          <w:bCs/>
          <w:noProof/>
        </w:rPr>
      </w:pPr>
      <w:r>
        <w:rPr>
          <w:b w:val="0"/>
          <w:noProof/>
        </w:rPr>
        <w:t>As shown in figure 5 e</w:t>
      </w:r>
      <w:r w:rsidR="00BF6E3F">
        <w:rPr>
          <w:b w:val="0"/>
          <w:noProof/>
        </w:rPr>
        <w:t xml:space="preserve">mployment has been growing each year in Singapore since 2010 </w:t>
      </w:r>
      <w:sdt>
        <w:sdtPr>
          <w:rPr>
            <w:b w:val="0"/>
            <w:noProof/>
          </w:rPr>
          <w:id w:val="2023820751"/>
          <w:citation/>
        </w:sdtPr>
        <w:sdtContent>
          <w:r w:rsidR="00BF6E3F" w:rsidRPr="00BF6E3F">
            <w:rPr>
              <w:b w:val="0"/>
              <w:noProof/>
            </w:rPr>
            <w:fldChar w:fldCharType="begin"/>
          </w:r>
          <w:r w:rsidR="00BF6E3F" w:rsidRPr="00BF6E3F">
            <w:rPr>
              <w:b w:val="0"/>
              <w:noProof/>
              <w:lang w:val="en-GB"/>
            </w:rPr>
            <w:instrText xml:space="preserve"> CITATION Tra192 \l 2057 </w:instrText>
          </w:r>
          <w:r w:rsidR="00BF6E3F" w:rsidRPr="00BF6E3F">
            <w:rPr>
              <w:b w:val="0"/>
              <w:noProof/>
            </w:rPr>
            <w:fldChar w:fldCharType="separate"/>
          </w:r>
          <w:r w:rsidR="00BF6E3F" w:rsidRPr="00BF6E3F">
            <w:rPr>
              <w:b w:val="0"/>
              <w:noProof/>
              <w:lang w:val="en-GB"/>
            </w:rPr>
            <w:t>(Economics, 2019)</w:t>
          </w:r>
          <w:r w:rsidR="00BF6E3F" w:rsidRPr="00BF6E3F">
            <w:rPr>
              <w:b w:val="0"/>
              <w:noProof/>
            </w:rPr>
            <w:fldChar w:fldCharType="end"/>
          </w:r>
        </w:sdtContent>
      </w:sdt>
      <w:r w:rsidR="00BF6E3F">
        <w:rPr>
          <w:b w:val="0"/>
          <w:noProof/>
        </w:rPr>
        <w:t xml:space="preserve">. As well as this consumer spending has also increased (CBRE, 2019).  Singapore is also very environmentally aware with making buildings sustainable. In 2016 Singapore Exchange introduced a mandatory sustainability reporting guide which needed to be followed for new developments </w:t>
      </w:r>
      <w:r>
        <w:rPr>
          <w:b w:val="0"/>
          <w:noProof/>
        </w:rPr>
        <w:t xml:space="preserve">in order to make the country more eco-friendly </w:t>
      </w:r>
      <w:sdt>
        <w:sdtPr>
          <w:rPr>
            <w:b w:val="0"/>
            <w:noProof/>
          </w:rPr>
          <w:id w:val="1948589220"/>
          <w:citation/>
        </w:sdtPr>
        <w:sdtContent>
          <w:r w:rsidRPr="000E25CC">
            <w:rPr>
              <w:b w:val="0"/>
              <w:noProof/>
            </w:rPr>
            <w:fldChar w:fldCharType="begin"/>
          </w:r>
          <w:r w:rsidRPr="000E25CC">
            <w:rPr>
              <w:b w:val="0"/>
              <w:noProof/>
              <w:lang w:val="en-GB"/>
            </w:rPr>
            <w:instrText xml:space="preserve"> CITATION Glo16 \l 2057 </w:instrText>
          </w:r>
          <w:r w:rsidRPr="000E25CC">
            <w:rPr>
              <w:b w:val="0"/>
              <w:noProof/>
            </w:rPr>
            <w:fldChar w:fldCharType="separate"/>
          </w:r>
          <w:r w:rsidRPr="000E25CC">
            <w:rPr>
              <w:b w:val="0"/>
              <w:noProof/>
              <w:lang w:val="en-GB"/>
            </w:rPr>
            <w:t>(Compact, 2016)</w:t>
          </w:r>
          <w:r w:rsidRPr="000E25CC">
            <w:rPr>
              <w:b w:val="0"/>
              <w:noProof/>
            </w:rPr>
            <w:fldChar w:fldCharType="end"/>
          </w:r>
        </w:sdtContent>
      </w:sdt>
      <w:r w:rsidR="00BF6E3F">
        <w:rPr>
          <w:b w:val="0"/>
          <w:noProof/>
        </w:rPr>
        <w:t xml:space="preserve"> </w:t>
      </w:r>
      <w:r>
        <w:rPr>
          <w:b w:val="0"/>
          <w:noProof/>
        </w:rPr>
        <w:t>. It is for these CJCH believe Singapore should be rewarded a economic sustainability mark of 5</w:t>
      </w:r>
      <w:r w:rsidR="005F4978">
        <w:rPr>
          <w:b w:val="0"/>
          <w:noProof/>
        </w:rPr>
        <w:t xml:space="preserve"> (see Figure 2)</w:t>
      </w:r>
      <w:r>
        <w:rPr>
          <w:b w:val="0"/>
          <w:noProof/>
        </w:rPr>
        <w:t>. Singapores growing population</w:t>
      </w:r>
      <w:r w:rsidR="00A93978">
        <w:rPr>
          <w:b w:val="0"/>
          <w:noProof/>
        </w:rPr>
        <w:t xml:space="preserve"> (see figure 4)</w:t>
      </w:r>
      <w:r>
        <w:rPr>
          <w:b w:val="0"/>
          <w:noProof/>
        </w:rPr>
        <w:t>, imporving population rates and environmental awareness makes CJCH believe that the stability of Singapores economy will be highly sustainable throughout the investment project time phrame.</w:t>
      </w:r>
    </w:p>
    <w:p w14:paraId="7FA682EC" w14:textId="7E215177" w:rsidR="000000C8" w:rsidRDefault="000E25CC" w:rsidP="000E25CC">
      <w:pPr>
        <w:tabs>
          <w:tab w:val="left" w:pos="4139"/>
        </w:tabs>
        <w:spacing w:after="200"/>
        <w:jc w:val="center"/>
        <w:rPr>
          <w:bCs/>
          <w:noProof/>
        </w:rPr>
      </w:pPr>
      <w:r>
        <w:rPr>
          <w:bCs/>
          <w:noProof/>
        </w:rPr>
        <w:drawing>
          <wp:inline distT="0" distB="0" distL="0" distR="0" wp14:anchorId="0D57BAAB" wp14:editId="42577D99">
            <wp:extent cx="5486400" cy="3200400"/>
            <wp:effectExtent l="0" t="0" r="0"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0F820060" w14:textId="535E0C71" w:rsidR="00BF6E3F" w:rsidRDefault="00BF6E3F" w:rsidP="00BF6E3F">
      <w:pPr>
        <w:keepNext/>
        <w:spacing w:after="200"/>
        <w:jc w:val="center"/>
      </w:pPr>
    </w:p>
    <w:p w14:paraId="4BFF49B2" w14:textId="02AFE01E" w:rsidR="000000C8" w:rsidRDefault="00BF6E3F" w:rsidP="00BF6E3F">
      <w:pPr>
        <w:pStyle w:val="Caption"/>
        <w:jc w:val="center"/>
        <w:rPr>
          <w:bCs/>
          <w:noProof/>
        </w:rPr>
      </w:pPr>
      <w:r>
        <w:t xml:space="preserve">Figure </w:t>
      </w:r>
      <w:fldSimple w:instr=" SEQ Figure \* ARABIC ">
        <w:r w:rsidR="00BE1D68">
          <w:rPr>
            <w:noProof/>
          </w:rPr>
          <w:t>5</w:t>
        </w:r>
      </w:fldSimple>
      <w:r>
        <w:t>: Singapore employment source: Trading Economics (2019)</w:t>
      </w:r>
    </w:p>
    <w:p w14:paraId="141E64E2" w14:textId="2D0E4102" w:rsidR="000000C8" w:rsidRDefault="000000C8">
      <w:pPr>
        <w:spacing w:after="200"/>
        <w:rPr>
          <w:bCs/>
          <w:noProof/>
        </w:rPr>
      </w:pPr>
    </w:p>
    <w:p w14:paraId="16E0B28F" w14:textId="77777777" w:rsidR="00520F39" w:rsidRDefault="00520F39">
      <w:pPr>
        <w:spacing w:after="200"/>
        <w:rPr>
          <w:bCs/>
          <w:noProof/>
        </w:rPr>
      </w:pPr>
    </w:p>
    <w:p w14:paraId="1CD38EA6" w14:textId="77777777" w:rsidR="005F4978" w:rsidRDefault="005F4978">
      <w:pPr>
        <w:rPr>
          <w:bCs/>
          <w:noProof/>
          <w:color w:val="455F51" w:themeColor="text2"/>
          <w:sz w:val="32"/>
          <w:szCs w:val="24"/>
        </w:rPr>
      </w:pPr>
    </w:p>
    <w:p w14:paraId="652F7A93" w14:textId="2F274559" w:rsidR="001F0AF0" w:rsidRDefault="005F4978">
      <w:pPr>
        <w:rPr>
          <w:bCs/>
          <w:noProof/>
          <w:color w:val="455F51" w:themeColor="text2"/>
          <w:sz w:val="32"/>
          <w:szCs w:val="24"/>
        </w:rPr>
      </w:pPr>
      <w:r w:rsidRPr="00E8474F">
        <w:rPr>
          <w:bCs/>
          <w:noProof/>
          <w:color w:val="455F51" w:themeColor="text2"/>
          <w:sz w:val="32"/>
          <w:szCs w:val="24"/>
        </w:rPr>
        <w:lastRenderedPageBreak/>
        <w:t>3:</w:t>
      </w:r>
      <w:r>
        <w:rPr>
          <w:bCs/>
          <w:noProof/>
          <w:color w:val="455F51" w:themeColor="text2"/>
          <w:sz w:val="32"/>
          <w:szCs w:val="24"/>
        </w:rPr>
        <w:t>4</w:t>
      </w:r>
      <w:r w:rsidRPr="00E8474F">
        <w:rPr>
          <w:bCs/>
          <w:noProof/>
          <w:color w:val="455F51" w:themeColor="text2"/>
          <w:sz w:val="32"/>
          <w:szCs w:val="24"/>
        </w:rPr>
        <w:t xml:space="preserve"> </w:t>
      </w:r>
      <w:r>
        <w:rPr>
          <w:bCs/>
          <w:noProof/>
          <w:color w:val="455F51" w:themeColor="text2"/>
          <w:sz w:val="32"/>
          <w:szCs w:val="24"/>
        </w:rPr>
        <w:t xml:space="preserve">Transparency </w:t>
      </w:r>
    </w:p>
    <w:p w14:paraId="109C3E8D" w14:textId="77777777" w:rsidR="001C5979" w:rsidRDefault="001C5979">
      <w:pPr>
        <w:rPr>
          <w:bCs/>
          <w:noProof/>
          <w:color w:val="455F51" w:themeColor="text2"/>
          <w:sz w:val="32"/>
          <w:szCs w:val="24"/>
        </w:rPr>
      </w:pPr>
    </w:p>
    <w:p w14:paraId="4AEFE870" w14:textId="01DE0861" w:rsidR="003865EA" w:rsidRDefault="005F4978" w:rsidP="003865EA">
      <w:pPr>
        <w:keepNext/>
      </w:pPr>
      <w:r>
        <w:rPr>
          <w:b w:val="0"/>
          <w:noProof/>
        </w:rPr>
        <w:t xml:space="preserve">CJCH have adopted </w:t>
      </w:r>
      <w:r w:rsidR="003A3B8B">
        <w:rPr>
          <w:b w:val="0"/>
          <w:noProof/>
        </w:rPr>
        <w:t>JLL’s</w:t>
      </w:r>
      <w:r>
        <w:rPr>
          <w:b w:val="0"/>
          <w:noProof/>
        </w:rPr>
        <w:t xml:space="preserve"> Global Real Estate Transparency Index (2018)</w:t>
      </w:r>
      <w:r w:rsidR="003A3B8B">
        <w:rPr>
          <w:b w:val="0"/>
          <w:noProof/>
        </w:rPr>
        <w:t xml:space="preserve"> measure for transparency. The transparency index focuses on 10 key characteristics to measure transparency</w:t>
      </w:r>
      <w:r w:rsidR="003865EA">
        <w:rPr>
          <w:b w:val="0"/>
          <w:noProof/>
        </w:rPr>
        <w:t>.</w:t>
      </w:r>
      <w:r w:rsidR="003A3B8B">
        <w:rPr>
          <w:b w:val="0"/>
          <w:noProof/>
        </w:rPr>
        <w:drawing>
          <wp:inline distT="0" distB="0" distL="0" distR="0" wp14:anchorId="2E911E1B" wp14:editId="1DFB354F">
            <wp:extent cx="6640195" cy="3871612"/>
            <wp:effectExtent l="0" t="57150" r="0" b="52705"/>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6" r:lo="rId27" r:qs="rId28" r:cs="rId29"/>
              </a:graphicData>
            </a:graphic>
          </wp:inline>
        </w:drawing>
      </w:r>
    </w:p>
    <w:p w14:paraId="167D9F97" w14:textId="5CDB39D6" w:rsidR="003A3B8B" w:rsidRDefault="003865EA" w:rsidP="003865EA">
      <w:pPr>
        <w:pStyle w:val="Caption"/>
      </w:pPr>
      <w:r>
        <w:t xml:space="preserve">Figure </w:t>
      </w:r>
      <w:fldSimple w:instr=" SEQ Figure \* ARABIC ">
        <w:r w:rsidR="00BE1D68">
          <w:rPr>
            <w:noProof/>
          </w:rPr>
          <w:t>6</w:t>
        </w:r>
      </w:fldSimple>
      <w:r w:rsidRPr="00FB561B">
        <w:t>: JLL Global Real Estate Transparency Index measurement criteria (2019)</w:t>
      </w:r>
    </w:p>
    <w:p w14:paraId="1E197EAC" w14:textId="2251C090" w:rsidR="00742037" w:rsidRDefault="003865EA" w:rsidP="003865EA">
      <w:pPr>
        <w:rPr>
          <w:b w:val="0"/>
          <w:bCs/>
        </w:rPr>
      </w:pPr>
      <w:r>
        <w:rPr>
          <w:b w:val="0"/>
          <w:bCs/>
        </w:rPr>
        <w:t>Using this index Singapore is the 48</w:t>
      </w:r>
      <w:r w:rsidRPr="003865EA">
        <w:rPr>
          <w:b w:val="0"/>
          <w:bCs/>
          <w:vertAlign w:val="superscript"/>
        </w:rPr>
        <w:t>th</w:t>
      </w:r>
      <w:r>
        <w:rPr>
          <w:b w:val="0"/>
          <w:bCs/>
        </w:rPr>
        <w:t xml:space="preserve"> most transparent country out of the 158 c</w:t>
      </w:r>
      <w:r w:rsidR="00A70020">
        <w:rPr>
          <w:b w:val="0"/>
          <w:bCs/>
        </w:rPr>
        <w:t>itie</w:t>
      </w:r>
      <w:r>
        <w:rPr>
          <w:b w:val="0"/>
          <w:bCs/>
        </w:rPr>
        <w:t xml:space="preserve">s assessed in the JLL (2018) report. This make Singapore the leading gateway city; however, it is still ranked outside the top tier of transparent countries. Canada </w:t>
      </w:r>
      <w:r w:rsidR="00A70020">
        <w:rPr>
          <w:b w:val="0"/>
          <w:bCs/>
        </w:rPr>
        <w:t>has 3 cities in the top tier of the most transparent cities. These are Toronto at 23</w:t>
      </w:r>
      <w:r w:rsidR="00A70020" w:rsidRPr="00A70020">
        <w:rPr>
          <w:b w:val="0"/>
          <w:bCs/>
          <w:vertAlign w:val="superscript"/>
        </w:rPr>
        <w:t>rd</w:t>
      </w:r>
      <w:r w:rsidR="00A70020">
        <w:rPr>
          <w:b w:val="0"/>
          <w:bCs/>
        </w:rPr>
        <w:t>, Vancouver at 38</w:t>
      </w:r>
      <w:r w:rsidR="00A70020" w:rsidRPr="00A70020">
        <w:rPr>
          <w:b w:val="0"/>
          <w:bCs/>
          <w:vertAlign w:val="superscript"/>
        </w:rPr>
        <w:t>th</w:t>
      </w:r>
      <w:r w:rsidR="00A70020">
        <w:rPr>
          <w:b w:val="0"/>
          <w:bCs/>
        </w:rPr>
        <w:t xml:space="preserve"> and Calgary at 36</w:t>
      </w:r>
      <w:r w:rsidR="00A70020" w:rsidRPr="00A70020">
        <w:rPr>
          <w:b w:val="0"/>
          <w:bCs/>
          <w:vertAlign w:val="superscript"/>
        </w:rPr>
        <w:t>th</w:t>
      </w:r>
      <w:r w:rsidR="00A70020">
        <w:rPr>
          <w:b w:val="0"/>
          <w:bCs/>
        </w:rPr>
        <w:t>. Therefore, CJCH feel it is appropriate to give a transparency score of 5 and 3 respectively to Canada and Singapore.</w:t>
      </w:r>
    </w:p>
    <w:p w14:paraId="23BB7716" w14:textId="3599C516" w:rsidR="00742037" w:rsidRDefault="00742037" w:rsidP="003865EA">
      <w:pPr>
        <w:rPr>
          <w:b w:val="0"/>
          <w:bCs/>
        </w:rPr>
      </w:pPr>
    </w:p>
    <w:p w14:paraId="672ABDB9" w14:textId="6DBD4F26" w:rsidR="00A93978" w:rsidRDefault="00A93978" w:rsidP="003865EA">
      <w:pPr>
        <w:rPr>
          <w:b w:val="0"/>
          <w:bCs/>
        </w:rPr>
      </w:pPr>
    </w:p>
    <w:p w14:paraId="1292690E" w14:textId="15D5087E" w:rsidR="00A93978" w:rsidRDefault="00A93978" w:rsidP="003865EA">
      <w:pPr>
        <w:rPr>
          <w:b w:val="0"/>
          <w:bCs/>
        </w:rPr>
      </w:pPr>
    </w:p>
    <w:p w14:paraId="3F0150C3" w14:textId="77777777" w:rsidR="00A93978" w:rsidRDefault="00A93978" w:rsidP="003865EA">
      <w:pPr>
        <w:rPr>
          <w:b w:val="0"/>
          <w:bCs/>
        </w:rPr>
      </w:pPr>
    </w:p>
    <w:p w14:paraId="59F68A94" w14:textId="2F2D56C1" w:rsidR="00A93978" w:rsidRDefault="00742037" w:rsidP="003865EA">
      <w:pPr>
        <w:rPr>
          <w:bCs/>
          <w:noProof/>
          <w:color w:val="455F51" w:themeColor="text2"/>
          <w:sz w:val="32"/>
          <w:szCs w:val="24"/>
        </w:rPr>
      </w:pPr>
      <w:r>
        <w:rPr>
          <w:bCs/>
          <w:noProof/>
          <w:color w:val="455F51" w:themeColor="text2"/>
          <w:sz w:val="32"/>
          <w:szCs w:val="24"/>
        </w:rPr>
        <w:t xml:space="preserve">3:5 </w:t>
      </w:r>
      <w:r w:rsidR="00A93978">
        <w:rPr>
          <w:bCs/>
          <w:noProof/>
          <w:color w:val="455F51" w:themeColor="text2"/>
          <w:sz w:val="32"/>
          <w:szCs w:val="24"/>
        </w:rPr>
        <w:t>Political Stability</w:t>
      </w:r>
    </w:p>
    <w:p w14:paraId="7965EED2" w14:textId="77777777" w:rsidR="00BA6246" w:rsidRDefault="00BA6246" w:rsidP="003865EA">
      <w:pPr>
        <w:rPr>
          <w:bCs/>
          <w:noProof/>
          <w:color w:val="455F51" w:themeColor="text2"/>
          <w:sz w:val="32"/>
          <w:szCs w:val="24"/>
        </w:rPr>
      </w:pPr>
    </w:p>
    <w:p w14:paraId="7CF2943E" w14:textId="454A5D65" w:rsidR="00A93978" w:rsidRDefault="00BA6246" w:rsidP="003865EA">
      <w:pPr>
        <w:rPr>
          <w:b w:val="0"/>
          <w:bCs/>
        </w:rPr>
      </w:pPr>
      <w:r>
        <w:rPr>
          <w:b w:val="0"/>
          <w:bCs/>
        </w:rPr>
        <w:t xml:space="preserve">The Worldwide Governance Indictors have been used to measure political stability. This is measured on six broad dimensions: voice and accountability, political stability and absence of violence, government effectiveness, regulatory quality, rule of law and control of corruption. These 6 dimensions are political stability indicators with over 30 underlying data sources that have been complied together. Data is taken from reports and surveys and given a score between 0 (unstable) and 100 (very stable) </w:t>
      </w:r>
      <w:r w:rsidRPr="00BA6246">
        <w:rPr>
          <w:b w:val="0"/>
          <w:bCs/>
          <w:noProof/>
          <w:lang w:val="en-GB"/>
        </w:rPr>
        <w:t>(Indicators, 2019)</w:t>
      </w:r>
      <w:r>
        <w:rPr>
          <w:b w:val="0"/>
          <w:bCs/>
        </w:rPr>
        <w:t xml:space="preserve">. </w:t>
      </w:r>
    </w:p>
    <w:p w14:paraId="333FBC73" w14:textId="77777777" w:rsidR="00BA6246" w:rsidRDefault="00BA6246" w:rsidP="003865EA">
      <w:pPr>
        <w:rPr>
          <w:bCs/>
          <w:noProof/>
          <w:color w:val="455F51" w:themeColor="text2"/>
          <w:sz w:val="32"/>
          <w:szCs w:val="24"/>
        </w:rPr>
      </w:pPr>
    </w:p>
    <w:p w14:paraId="4401531B" w14:textId="0882CEC4" w:rsidR="003865EA" w:rsidRPr="001C5979" w:rsidRDefault="00A93978" w:rsidP="001C5979">
      <w:pPr>
        <w:spacing w:after="200"/>
        <w:rPr>
          <w:bCs/>
          <w:noProof/>
        </w:rPr>
      </w:pPr>
      <w:r>
        <w:rPr>
          <w:bCs/>
          <w:noProof/>
        </w:rPr>
        <w:t>3:5:1 Canada</w:t>
      </w:r>
      <w:r w:rsidR="00080AEA">
        <w:rPr>
          <w:bCs/>
          <w:noProof/>
        </w:rPr>
        <w:t xml:space="preserve">                                                                                                                            </w:t>
      </w:r>
      <w:r>
        <w:rPr>
          <w:b w:val="0"/>
          <w:bCs/>
        </w:rPr>
        <w:t xml:space="preserve">Using </w:t>
      </w:r>
      <w:r w:rsidR="00BA6246">
        <w:rPr>
          <w:b w:val="0"/>
          <w:bCs/>
        </w:rPr>
        <w:t>the worldwide governance indicator statistics, Canada has been a score of 97.62. This indicated Canada is a very politically stable country and there is very little violence in comparison to other countries globally</w:t>
      </w:r>
      <w:r w:rsidR="008774F5">
        <w:rPr>
          <w:b w:val="0"/>
          <w:bCs/>
        </w:rPr>
        <w:t xml:space="preserve"> </w:t>
      </w:r>
      <w:sdt>
        <w:sdtPr>
          <w:rPr>
            <w:b w:val="0"/>
            <w:bCs/>
          </w:rPr>
          <w:id w:val="431326487"/>
          <w:citation/>
        </w:sdtPr>
        <w:sdtContent>
          <w:r w:rsidR="008774F5" w:rsidRPr="008774F5">
            <w:rPr>
              <w:b w:val="0"/>
              <w:bCs/>
            </w:rPr>
            <w:fldChar w:fldCharType="begin"/>
          </w:r>
          <w:r w:rsidR="008774F5" w:rsidRPr="008774F5">
            <w:rPr>
              <w:b w:val="0"/>
              <w:bCs/>
              <w:lang w:val="en-GB"/>
            </w:rPr>
            <w:instrText xml:space="preserve">CITATION Wol19 \l 2057 </w:instrText>
          </w:r>
          <w:r w:rsidR="008774F5" w:rsidRPr="008774F5">
            <w:rPr>
              <w:b w:val="0"/>
              <w:bCs/>
            </w:rPr>
            <w:fldChar w:fldCharType="separate"/>
          </w:r>
          <w:r w:rsidR="008774F5" w:rsidRPr="008774F5">
            <w:rPr>
              <w:b w:val="0"/>
              <w:bCs/>
              <w:noProof/>
              <w:lang w:val="en-GB"/>
            </w:rPr>
            <w:t>(Indicators, 2019)</w:t>
          </w:r>
          <w:r w:rsidR="008774F5" w:rsidRPr="008774F5">
            <w:rPr>
              <w:b w:val="0"/>
              <w:bCs/>
            </w:rPr>
            <w:fldChar w:fldCharType="end"/>
          </w:r>
        </w:sdtContent>
      </w:sdt>
      <w:r w:rsidR="00BA6246">
        <w:rPr>
          <w:b w:val="0"/>
          <w:bCs/>
        </w:rPr>
        <w:t xml:space="preserve">. </w:t>
      </w:r>
      <w:r w:rsidR="008774F5">
        <w:rPr>
          <w:b w:val="0"/>
          <w:bCs/>
        </w:rPr>
        <w:t>Therefore, CJCH feel Canada should be awarded a score of 4 on the political stability scale (see Figure 2).</w:t>
      </w:r>
    </w:p>
    <w:p w14:paraId="01B93947" w14:textId="39D7047A" w:rsidR="008774F5" w:rsidRDefault="008774F5" w:rsidP="003865EA">
      <w:pPr>
        <w:rPr>
          <w:b w:val="0"/>
          <w:bCs/>
        </w:rPr>
      </w:pPr>
    </w:p>
    <w:p w14:paraId="08D39232" w14:textId="2E5F8D80" w:rsidR="008774F5" w:rsidRDefault="008774F5" w:rsidP="003865EA">
      <w:pPr>
        <w:rPr>
          <w:bCs/>
          <w:noProof/>
        </w:rPr>
      </w:pPr>
      <w:r>
        <w:rPr>
          <w:bCs/>
          <w:noProof/>
        </w:rPr>
        <w:t>3:5:2 Singapore</w:t>
      </w:r>
    </w:p>
    <w:p w14:paraId="22C42505" w14:textId="188BDFFF" w:rsidR="008774F5" w:rsidRDefault="008774F5" w:rsidP="003865EA">
      <w:pPr>
        <w:rPr>
          <w:b w:val="0"/>
          <w:bCs/>
        </w:rPr>
      </w:pPr>
      <w:r>
        <w:rPr>
          <w:b w:val="0"/>
          <w:bCs/>
        </w:rPr>
        <w:t xml:space="preserve">Singapore has also been measured using the political stability indicators. Singapore is one of 4 countries that have been given a perfect score of 100 </w:t>
      </w:r>
      <w:sdt>
        <w:sdtPr>
          <w:rPr>
            <w:b w:val="0"/>
            <w:bCs/>
          </w:rPr>
          <w:id w:val="-26958966"/>
          <w:citation/>
        </w:sdtPr>
        <w:sdtContent>
          <w:r w:rsidRPr="008774F5">
            <w:rPr>
              <w:b w:val="0"/>
              <w:bCs/>
            </w:rPr>
            <w:fldChar w:fldCharType="begin"/>
          </w:r>
          <w:r w:rsidRPr="008774F5">
            <w:rPr>
              <w:b w:val="0"/>
              <w:bCs/>
              <w:lang w:val="en-GB"/>
            </w:rPr>
            <w:instrText xml:space="preserve">CITATION Wol19 \l 2057 </w:instrText>
          </w:r>
          <w:r w:rsidRPr="008774F5">
            <w:rPr>
              <w:b w:val="0"/>
              <w:bCs/>
            </w:rPr>
            <w:fldChar w:fldCharType="separate"/>
          </w:r>
          <w:r w:rsidRPr="008774F5">
            <w:rPr>
              <w:b w:val="0"/>
              <w:bCs/>
              <w:noProof/>
              <w:lang w:val="en-GB"/>
            </w:rPr>
            <w:t>(Indicators, 2019)</w:t>
          </w:r>
          <w:r w:rsidRPr="008774F5">
            <w:rPr>
              <w:b w:val="0"/>
              <w:bCs/>
            </w:rPr>
            <w:fldChar w:fldCharType="end"/>
          </w:r>
        </w:sdtContent>
      </w:sdt>
      <w:r>
        <w:rPr>
          <w:b w:val="0"/>
          <w:bCs/>
        </w:rPr>
        <w:t>. CJCH feel it appropriate to award Singapore with a score of 5 on the political stability scale (see Figure 2).</w:t>
      </w:r>
    </w:p>
    <w:p w14:paraId="491D00E5" w14:textId="78B82110" w:rsidR="00513742" w:rsidRDefault="00513742" w:rsidP="003865EA">
      <w:pPr>
        <w:rPr>
          <w:b w:val="0"/>
          <w:bCs/>
        </w:rPr>
      </w:pPr>
    </w:p>
    <w:p w14:paraId="0BDC79D3" w14:textId="55186B2F" w:rsidR="002856A4" w:rsidRDefault="00513742" w:rsidP="003865EA">
      <w:pPr>
        <w:rPr>
          <w:bCs/>
          <w:noProof/>
          <w:color w:val="455F51" w:themeColor="text2"/>
          <w:sz w:val="32"/>
          <w:szCs w:val="24"/>
        </w:rPr>
      </w:pPr>
      <w:r>
        <w:rPr>
          <w:bCs/>
          <w:noProof/>
          <w:color w:val="455F51" w:themeColor="text2"/>
          <w:sz w:val="32"/>
          <w:szCs w:val="24"/>
        </w:rPr>
        <w:t xml:space="preserve">3:6 </w:t>
      </w:r>
      <w:r w:rsidR="002C5564">
        <w:rPr>
          <w:bCs/>
          <w:noProof/>
          <w:color w:val="455F51" w:themeColor="text2"/>
          <w:sz w:val="32"/>
          <w:szCs w:val="24"/>
        </w:rPr>
        <w:t xml:space="preserve">Investors </w:t>
      </w:r>
    </w:p>
    <w:p w14:paraId="24D4BA40" w14:textId="77777777" w:rsidR="001C5979" w:rsidRDefault="001C5979" w:rsidP="003865EA">
      <w:pPr>
        <w:rPr>
          <w:bCs/>
          <w:noProof/>
          <w:color w:val="455F51" w:themeColor="text2"/>
          <w:sz w:val="32"/>
          <w:szCs w:val="24"/>
        </w:rPr>
      </w:pPr>
    </w:p>
    <w:p w14:paraId="71B5B5D1" w14:textId="05159229" w:rsidR="001C5979" w:rsidRDefault="002C5564" w:rsidP="002C5564">
      <w:pPr>
        <w:rPr>
          <w:bCs/>
          <w:noProof/>
        </w:rPr>
      </w:pPr>
      <w:r>
        <w:rPr>
          <w:bCs/>
          <w:noProof/>
        </w:rPr>
        <w:t xml:space="preserve">3:6:1 </w:t>
      </w:r>
      <w:r w:rsidR="002856A4">
        <w:rPr>
          <w:bCs/>
          <w:noProof/>
        </w:rPr>
        <w:t>Canada</w:t>
      </w:r>
    </w:p>
    <w:p w14:paraId="0A5EC820" w14:textId="41984053" w:rsidR="002C5564" w:rsidRDefault="00C1342B" w:rsidP="002C5564">
      <w:pPr>
        <w:rPr>
          <w:b w:val="0"/>
          <w:bCs/>
        </w:rPr>
      </w:pPr>
      <w:r>
        <w:rPr>
          <w:b w:val="0"/>
          <w:bCs/>
        </w:rPr>
        <w:t>National investment volumes totaled $7.7 billion in Q1 2019</w:t>
      </w:r>
      <w:r w:rsidR="00D8757A">
        <w:rPr>
          <w:b w:val="0"/>
          <w:bCs/>
        </w:rPr>
        <w:t>. The three most active asset classes</w:t>
      </w:r>
      <w:r w:rsidR="00194CBF">
        <w:rPr>
          <w:b w:val="0"/>
          <w:bCs/>
        </w:rPr>
        <w:t xml:space="preserve"> by volume is office at $1</w:t>
      </w:r>
      <w:r w:rsidR="00AF4296">
        <w:rPr>
          <w:b w:val="0"/>
          <w:bCs/>
        </w:rPr>
        <w:t>.8 billion,</w:t>
      </w:r>
      <w:r w:rsidR="00194CBF">
        <w:rPr>
          <w:b w:val="0"/>
          <w:bCs/>
        </w:rPr>
        <w:t xml:space="preserve"> multifamily</w:t>
      </w:r>
      <w:r w:rsidR="00AF4296">
        <w:rPr>
          <w:b w:val="0"/>
          <w:bCs/>
        </w:rPr>
        <w:t xml:space="preserve"> at $1.4 billion</w:t>
      </w:r>
      <w:r w:rsidR="00194CBF">
        <w:rPr>
          <w:b w:val="0"/>
          <w:bCs/>
        </w:rPr>
        <w:t xml:space="preserve"> and industrial with $</w:t>
      </w:r>
      <w:r w:rsidR="00AF4296">
        <w:rPr>
          <w:b w:val="0"/>
          <w:bCs/>
        </w:rPr>
        <w:t xml:space="preserve">1.9 billion. </w:t>
      </w:r>
      <w:r w:rsidR="0048784F">
        <w:rPr>
          <w:b w:val="0"/>
          <w:bCs/>
        </w:rPr>
        <w:t>The primary demographic of investors are private Canadian investors, institutional and private equity groups</w:t>
      </w:r>
      <w:r w:rsidR="00120AD0">
        <w:rPr>
          <w:b w:val="0"/>
          <w:bCs/>
        </w:rPr>
        <w:t xml:space="preserve">. </w:t>
      </w:r>
      <w:r w:rsidR="00CF7F6E">
        <w:rPr>
          <w:b w:val="0"/>
          <w:bCs/>
        </w:rPr>
        <w:t xml:space="preserve">Toronto has been the most </w:t>
      </w:r>
      <w:r w:rsidR="00676DBF">
        <w:rPr>
          <w:b w:val="0"/>
          <w:bCs/>
        </w:rPr>
        <w:t>attractive</w:t>
      </w:r>
      <w:r w:rsidR="00CF7F6E">
        <w:rPr>
          <w:b w:val="0"/>
          <w:bCs/>
        </w:rPr>
        <w:t xml:space="preserve"> investment market with volumes totaling $2.7 billion</w:t>
      </w:r>
      <w:r w:rsidR="000C1088">
        <w:rPr>
          <w:b w:val="0"/>
          <w:bCs/>
        </w:rPr>
        <w:t xml:space="preserve">. This included the largest </w:t>
      </w:r>
      <w:r w:rsidR="000C1088">
        <w:rPr>
          <w:b w:val="0"/>
          <w:bCs/>
        </w:rPr>
        <w:lastRenderedPageBreak/>
        <w:t xml:space="preserve">transaction in Canada </w:t>
      </w:r>
      <w:r w:rsidR="008273A7">
        <w:rPr>
          <w:b w:val="0"/>
          <w:bCs/>
        </w:rPr>
        <w:t>–</w:t>
      </w:r>
      <w:r w:rsidR="000C1088">
        <w:rPr>
          <w:b w:val="0"/>
          <w:bCs/>
        </w:rPr>
        <w:t xml:space="preserve"> </w:t>
      </w:r>
      <w:proofErr w:type="spellStart"/>
      <w:r w:rsidR="008273A7">
        <w:rPr>
          <w:b w:val="0"/>
          <w:bCs/>
        </w:rPr>
        <w:t>Dylnamic</w:t>
      </w:r>
      <w:proofErr w:type="spellEnd"/>
      <w:r w:rsidR="008273A7">
        <w:rPr>
          <w:b w:val="0"/>
          <w:bCs/>
        </w:rPr>
        <w:t xml:space="preserve"> Funds Tower to GWL, Investor Group and </w:t>
      </w:r>
      <w:proofErr w:type="spellStart"/>
      <w:r w:rsidR="008273A7">
        <w:rPr>
          <w:b w:val="0"/>
          <w:bCs/>
        </w:rPr>
        <w:t>OPTrust</w:t>
      </w:r>
      <w:proofErr w:type="spellEnd"/>
      <w:r w:rsidR="008273A7">
        <w:rPr>
          <w:b w:val="0"/>
          <w:bCs/>
        </w:rPr>
        <w:t xml:space="preserve"> for $473.0</w:t>
      </w:r>
      <w:r w:rsidR="00B16C9C">
        <w:rPr>
          <w:b w:val="0"/>
          <w:bCs/>
        </w:rPr>
        <w:t xml:space="preserve"> million. Vancouver and Montreal were </w:t>
      </w:r>
      <w:r w:rsidR="00313F68">
        <w:rPr>
          <w:b w:val="0"/>
          <w:bCs/>
        </w:rPr>
        <w:t xml:space="preserve">following behind with </w:t>
      </w:r>
      <w:r w:rsidR="00676DBF">
        <w:rPr>
          <w:b w:val="0"/>
          <w:bCs/>
        </w:rPr>
        <w:t>$1.6 and $1.2 billion investment volumes.</w:t>
      </w:r>
      <w:r w:rsidR="00F15BC7">
        <w:rPr>
          <w:b w:val="0"/>
          <w:bCs/>
        </w:rPr>
        <w:t xml:space="preserve"> </w:t>
      </w:r>
    </w:p>
    <w:p w14:paraId="08E88101" w14:textId="77777777" w:rsidR="00F16634" w:rsidRDefault="00F16634" w:rsidP="002C5564">
      <w:pPr>
        <w:rPr>
          <w:b w:val="0"/>
          <w:bCs/>
        </w:rPr>
      </w:pPr>
    </w:p>
    <w:p w14:paraId="7EA70C7C" w14:textId="77777777" w:rsidR="00135AF1" w:rsidRDefault="00F16634" w:rsidP="00135AF1">
      <w:pPr>
        <w:keepNext/>
        <w:jc w:val="center"/>
      </w:pPr>
      <w:r>
        <w:rPr>
          <w:b w:val="0"/>
          <w:bCs/>
          <w:noProof/>
        </w:rPr>
        <w:drawing>
          <wp:inline distT="0" distB="0" distL="0" distR="0" wp14:anchorId="5EF5CB6E" wp14:editId="2F2F30D2">
            <wp:extent cx="5486400" cy="3200400"/>
            <wp:effectExtent l="0" t="0" r="0" b="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69BF9CB6" w14:textId="1746A145" w:rsidR="004839EE" w:rsidRDefault="00135AF1" w:rsidP="00135AF1">
      <w:pPr>
        <w:pStyle w:val="Caption"/>
        <w:jc w:val="center"/>
        <w:rPr>
          <w:b w:val="0"/>
          <w:bCs/>
        </w:rPr>
      </w:pPr>
      <w:r>
        <w:t xml:space="preserve">Figure </w:t>
      </w:r>
      <w:fldSimple w:instr=" SEQ Figure \* ARABIC ">
        <w:r w:rsidR="00BE1D68">
          <w:rPr>
            <w:noProof/>
          </w:rPr>
          <w:t>7</w:t>
        </w:r>
      </w:fldSimple>
      <w:r>
        <w:t>: Investment Volume by market. Source: CBRE (2019)</w:t>
      </w:r>
    </w:p>
    <w:p w14:paraId="66D0613F" w14:textId="05235C4F" w:rsidR="00A97FAD" w:rsidRDefault="00A97FAD" w:rsidP="002C5564">
      <w:pPr>
        <w:rPr>
          <w:b w:val="0"/>
          <w:bCs/>
        </w:rPr>
      </w:pPr>
    </w:p>
    <w:p w14:paraId="58646680" w14:textId="399EA57C" w:rsidR="00BB1B27" w:rsidRDefault="000E5B37" w:rsidP="002C5564">
      <w:pPr>
        <w:rPr>
          <w:b w:val="0"/>
          <w:bCs/>
        </w:rPr>
      </w:pPr>
      <w:r>
        <w:rPr>
          <w:noProof/>
        </w:rPr>
        <mc:AlternateContent>
          <mc:Choice Requires="wps">
            <w:drawing>
              <wp:anchor distT="0" distB="0" distL="114300" distR="114300" simplePos="0" relativeHeight="251711488" behindDoc="1" locked="0" layoutInCell="1" allowOverlap="1" wp14:anchorId="3F4AF608" wp14:editId="7FAA1C1A">
                <wp:simplePos x="0" y="0"/>
                <wp:positionH relativeFrom="column">
                  <wp:posOffset>2406832</wp:posOffset>
                </wp:positionH>
                <wp:positionV relativeFrom="paragraph">
                  <wp:posOffset>2805521</wp:posOffset>
                </wp:positionV>
                <wp:extent cx="3226435" cy="635"/>
                <wp:effectExtent l="0" t="0" r="0" b="0"/>
                <wp:wrapTight wrapText="bothSides">
                  <wp:wrapPolygon edited="0">
                    <wp:start x="0" y="0"/>
                    <wp:lineTo x="0" y="21600"/>
                    <wp:lineTo x="21600" y="21600"/>
                    <wp:lineTo x="21600" y="0"/>
                  </wp:wrapPolygon>
                </wp:wrapTight>
                <wp:docPr id="10" name="Text Box 10"/>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732DC378" w14:textId="581A9329" w:rsidR="00BE1D68" w:rsidRPr="005B1FA5" w:rsidRDefault="00BE1D68" w:rsidP="00135AF1">
                            <w:pPr>
                              <w:pStyle w:val="Caption"/>
                              <w:jc w:val="center"/>
                              <w:rPr>
                                <w:bCs/>
                                <w:noProof/>
                                <w:color w:val="000000" w:themeColor="text1"/>
                                <w:sz w:val="28"/>
                              </w:rPr>
                            </w:pPr>
                            <w:r>
                              <w:t>Figure 8: Purchaser Profile: Source: CBRE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AF608" id="Text Box 10" o:spid="_x0000_s1032" type="#_x0000_t202" style="position:absolute;margin-left:189.5pt;margin-top:220.9pt;width:254.0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" stroked="f">
                <v:textbox style="mso-fit-shape-to-text:t" inset="0,0,0,0">
                  <w:txbxContent>
                    <w:p w14:paraId="732DC378" w14:textId="581A9329" w:rsidR="00BE1D68" w:rsidRPr="005B1FA5" w:rsidRDefault="00BE1D68" w:rsidP="00135AF1">
                      <w:pPr>
                        <w:pStyle w:val="Caption"/>
                        <w:jc w:val="center"/>
                        <w:rPr>
                          <w:bCs/>
                          <w:noProof/>
                          <w:color w:val="000000" w:themeColor="text1"/>
                          <w:sz w:val="28"/>
                        </w:rPr>
                      </w:pPr>
                      <w:r>
                        <w:t>Figure 8: Purchaser Profile: Source: CBRE (2019)</w:t>
                      </w:r>
                    </w:p>
                  </w:txbxContent>
                </v:textbox>
                <w10:wrap type="tight"/>
              </v:shape>
            </w:pict>
          </mc:Fallback>
        </mc:AlternateContent>
      </w:r>
      <w:r w:rsidR="00A97FAD">
        <w:rPr>
          <w:b w:val="0"/>
          <w:bCs/>
          <w:noProof/>
        </w:rPr>
        <w:drawing>
          <wp:anchor distT="0" distB="0" distL="114300" distR="114300" simplePos="0" relativeHeight="251709440" behindDoc="1" locked="0" layoutInCell="1" allowOverlap="1" wp14:anchorId="667A63EC" wp14:editId="590A042F">
            <wp:simplePos x="0" y="0"/>
            <wp:positionH relativeFrom="margin">
              <wp:posOffset>2165607</wp:posOffset>
            </wp:positionH>
            <wp:positionV relativeFrom="paragraph">
              <wp:posOffset>131131</wp:posOffset>
            </wp:positionV>
            <wp:extent cx="4062730" cy="2938145"/>
            <wp:effectExtent l="0" t="0" r="0" b="0"/>
            <wp:wrapSquare wrapText="bothSides"/>
            <wp:docPr id="9" name="Chart 9"/>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r w:rsidR="004839EE">
        <w:rPr>
          <w:b w:val="0"/>
          <w:bCs/>
        </w:rPr>
        <w:t xml:space="preserve">Notably </w:t>
      </w:r>
      <w:r w:rsidR="00C57E77">
        <w:rPr>
          <w:b w:val="0"/>
          <w:bCs/>
        </w:rPr>
        <w:t>there has been a</w:t>
      </w:r>
      <w:r w:rsidR="007068A1">
        <w:rPr>
          <w:b w:val="0"/>
          <w:bCs/>
        </w:rPr>
        <w:t xml:space="preserve"> lack of foreign </w:t>
      </w:r>
      <w:r w:rsidR="00BB1B27">
        <w:rPr>
          <w:b w:val="0"/>
          <w:bCs/>
        </w:rPr>
        <w:t>investment which accounted for only 1% of all deals in the first quarter</w:t>
      </w:r>
      <w:r w:rsidR="00D56CB3">
        <w:rPr>
          <w:b w:val="0"/>
          <w:bCs/>
        </w:rPr>
        <w:t xml:space="preserve"> </w:t>
      </w:r>
      <w:sdt>
        <w:sdtPr>
          <w:rPr>
            <w:b w:val="0"/>
            <w:bCs/>
          </w:rPr>
          <w:id w:val="804964857"/>
          <w:citation/>
        </w:sdtPr>
        <w:sdtContent>
          <w:r w:rsidR="007368BC" w:rsidRPr="007368BC">
            <w:rPr>
              <w:b w:val="0"/>
              <w:bCs/>
            </w:rPr>
            <w:fldChar w:fldCharType="begin"/>
          </w:r>
          <w:r w:rsidR="007368BC" w:rsidRPr="007368BC">
            <w:rPr>
              <w:b w:val="0"/>
              <w:bCs/>
              <w:lang w:val="en-GB"/>
            </w:rPr>
            <w:instrText xml:space="preserve"> CITATION CBR197 \l 2057 </w:instrText>
          </w:r>
          <w:r w:rsidR="007368BC" w:rsidRPr="007368BC">
            <w:rPr>
              <w:b w:val="0"/>
              <w:bCs/>
            </w:rPr>
            <w:fldChar w:fldCharType="separate"/>
          </w:r>
          <w:r w:rsidR="007368BC" w:rsidRPr="007368BC">
            <w:rPr>
              <w:b w:val="0"/>
              <w:bCs/>
              <w:noProof/>
              <w:lang w:val="en-GB"/>
            </w:rPr>
            <w:t>(CBRE, 2019)</w:t>
          </w:r>
          <w:r w:rsidR="007368BC" w:rsidRPr="007368BC">
            <w:rPr>
              <w:b w:val="0"/>
              <w:bCs/>
            </w:rPr>
            <w:fldChar w:fldCharType="end"/>
          </w:r>
        </w:sdtContent>
      </w:sdt>
      <w:r w:rsidR="00BB1B27" w:rsidRPr="007368BC">
        <w:rPr>
          <w:b w:val="0"/>
          <w:bCs/>
        </w:rPr>
        <w:t>.</w:t>
      </w:r>
      <w:r w:rsidR="00F446A9">
        <w:rPr>
          <w:b w:val="0"/>
          <w:bCs/>
        </w:rPr>
        <w:t xml:space="preserve"> The focus from foreign </w:t>
      </w:r>
      <w:r w:rsidR="006B0E03">
        <w:rPr>
          <w:b w:val="0"/>
          <w:bCs/>
        </w:rPr>
        <w:t>investment</w:t>
      </w:r>
      <w:r w:rsidR="00F446A9">
        <w:rPr>
          <w:b w:val="0"/>
          <w:bCs/>
        </w:rPr>
        <w:t xml:space="preserve"> tha</w:t>
      </w:r>
      <w:r w:rsidR="006B0E03">
        <w:rPr>
          <w:b w:val="0"/>
          <w:bCs/>
        </w:rPr>
        <w:t>t</w:t>
      </w:r>
      <w:r w:rsidR="00F446A9">
        <w:rPr>
          <w:b w:val="0"/>
          <w:bCs/>
        </w:rPr>
        <w:t xml:space="preserve"> been towards long-term holding opportunities in </w:t>
      </w:r>
      <w:r w:rsidR="00C91E0B">
        <w:rPr>
          <w:b w:val="0"/>
          <w:bCs/>
        </w:rPr>
        <w:t>trophy assets and new</w:t>
      </w:r>
      <w:r w:rsidR="006B0E03">
        <w:rPr>
          <w:b w:val="0"/>
          <w:bCs/>
        </w:rPr>
        <w:t xml:space="preserve"> alternative</w:t>
      </w:r>
      <w:r w:rsidR="00C91E0B">
        <w:rPr>
          <w:b w:val="0"/>
          <w:bCs/>
        </w:rPr>
        <w:t xml:space="preserve"> investment opportunities</w:t>
      </w:r>
      <w:r w:rsidR="00B45410">
        <w:rPr>
          <w:b w:val="0"/>
          <w:bCs/>
        </w:rPr>
        <w:t xml:space="preserve"> </w:t>
      </w:r>
      <w:sdt>
        <w:sdtPr>
          <w:rPr>
            <w:b w:val="0"/>
            <w:bCs/>
          </w:rPr>
          <w:id w:val="-351256025"/>
          <w:citation/>
        </w:sdtPr>
        <w:sdtContent>
          <w:r w:rsidR="00B45410" w:rsidRPr="00B45410">
            <w:rPr>
              <w:b w:val="0"/>
              <w:bCs/>
            </w:rPr>
            <w:fldChar w:fldCharType="begin"/>
          </w:r>
          <w:r w:rsidR="00B45410" w:rsidRPr="00B45410">
            <w:rPr>
              <w:b w:val="0"/>
              <w:bCs/>
              <w:lang w:val="en-GB"/>
            </w:rPr>
            <w:instrText xml:space="preserve"> CITATION CBR198 \l 2057 </w:instrText>
          </w:r>
          <w:r w:rsidR="00B45410" w:rsidRPr="00B45410">
            <w:rPr>
              <w:b w:val="0"/>
              <w:bCs/>
            </w:rPr>
            <w:fldChar w:fldCharType="separate"/>
          </w:r>
          <w:r w:rsidR="00B45410" w:rsidRPr="00B45410">
            <w:rPr>
              <w:b w:val="0"/>
              <w:bCs/>
              <w:noProof/>
              <w:lang w:val="en-GB"/>
            </w:rPr>
            <w:t>(CBRE, Real Estate Market Outlook , 2019)</w:t>
          </w:r>
          <w:r w:rsidR="00B45410" w:rsidRPr="00B45410">
            <w:rPr>
              <w:b w:val="0"/>
              <w:bCs/>
            </w:rPr>
            <w:fldChar w:fldCharType="end"/>
          </w:r>
        </w:sdtContent>
      </w:sdt>
      <w:r w:rsidR="00C91E0B" w:rsidRPr="00B45410">
        <w:rPr>
          <w:b w:val="0"/>
          <w:bCs/>
        </w:rPr>
        <w:t>.</w:t>
      </w:r>
      <w:r w:rsidR="009E7742">
        <w:rPr>
          <w:b w:val="0"/>
          <w:bCs/>
        </w:rPr>
        <w:t xml:space="preserve"> It is for this </w:t>
      </w:r>
      <w:r w:rsidR="009E7742">
        <w:rPr>
          <w:b w:val="0"/>
          <w:bCs/>
        </w:rPr>
        <w:lastRenderedPageBreak/>
        <w:t>reason CJ</w:t>
      </w:r>
      <w:r w:rsidR="006C2980">
        <w:rPr>
          <w:b w:val="0"/>
          <w:bCs/>
        </w:rPr>
        <w:t>CH have awarded</w:t>
      </w:r>
      <w:r w:rsidR="00581D4E">
        <w:rPr>
          <w:b w:val="0"/>
          <w:bCs/>
        </w:rPr>
        <w:t xml:space="preserve"> an investor growth rating of 4</w:t>
      </w:r>
      <w:r w:rsidR="007B6AE3">
        <w:rPr>
          <w:b w:val="0"/>
          <w:bCs/>
        </w:rPr>
        <w:t xml:space="preserve">, as there is lots of </w:t>
      </w:r>
      <w:r w:rsidR="00E53FE0">
        <w:rPr>
          <w:b w:val="0"/>
          <w:bCs/>
        </w:rPr>
        <w:t>potential growth from overseas investment</w:t>
      </w:r>
      <w:r w:rsidR="006111DF">
        <w:rPr>
          <w:b w:val="0"/>
          <w:bCs/>
        </w:rPr>
        <w:t xml:space="preserve"> (See Figure 2)</w:t>
      </w:r>
      <w:r w:rsidR="00E53FE0">
        <w:rPr>
          <w:b w:val="0"/>
          <w:bCs/>
        </w:rPr>
        <w:t xml:space="preserve">. </w:t>
      </w:r>
    </w:p>
    <w:p w14:paraId="72050E38" w14:textId="77777777" w:rsidR="00E53FE0" w:rsidRDefault="00E53FE0" w:rsidP="002C5564">
      <w:pPr>
        <w:rPr>
          <w:b w:val="0"/>
          <w:bCs/>
        </w:rPr>
      </w:pPr>
    </w:p>
    <w:p w14:paraId="4EAA312D" w14:textId="61EB29D7" w:rsidR="00080AEA" w:rsidRDefault="00080AEA" w:rsidP="00080AEA">
      <w:pPr>
        <w:rPr>
          <w:bCs/>
          <w:noProof/>
        </w:rPr>
      </w:pPr>
      <w:r>
        <w:rPr>
          <w:bCs/>
          <w:noProof/>
        </w:rPr>
        <w:t xml:space="preserve">3:6:2 Singapore </w:t>
      </w:r>
    </w:p>
    <w:p w14:paraId="11217DAA" w14:textId="2FD1F2A9" w:rsidR="001C4EBF" w:rsidRDefault="00094ACE" w:rsidP="002C5564">
      <w:pPr>
        <w:rPr>
          <w:b w:val="0"/>
          <w:bCs/>
        </w:rPr>
      </w:pPr>
      <w:r>
        <w:rPr>
          <w:b w:val="0"/>
          <w:bCs/>
        </w:rPr>
        <w:t xml:space="preserve">Investment sales </w:t>
      </w:r>
      <w:r w:rsidR="000D31B5">
        <w:rPr>
          <w:b w:val="0"/>
          <w:bCs/>
        </w:rPr>
        <w:t xml:space="preserve">volumes increase 12.9% to S$6.1 billion in H1 of 2019 from S5.4 billion in H2 2018. </w:t>
      </w:r>
      <w:r w:rsidR="00C73C58">
        <w:rPr>
          <w:b w:val="0"/>
          <w:bCs/>
        </w:rPr>
        <w:t xml:space="preserve">The largest sale was of the </w:t>
      </w:r>
      <w:r w:rsidR="00E23070">
        <w:rPr>
          <w:b w:val="0"/>
          <w:bCs/>
        </w:rPr>
        <w:t>Chevron House which sold for S$1.0 billion</w:t>
      </w:r>
      <w:r w:rsidR="009B4E9C">
        <w:rPr>
          <w:b w:val="0"/>
          <w:bCs/>
        </w:rPr>
        <w:t xml:space="preserve">. </w:t>
      </w:r>
      <w:r w:rsidR="004E581E">
        <w:rPr>
          <w:b w:val="0"/>
          <w:bCs/>
        </w:rPr>
        <w:t>Commercial</w:t>
      </w:r>
      <w:r w:rsidR="006566A4">
        <w:rPr>
          <w:b w:val="0"/>
          <w:bCs/>
        </w:rPr>
        <w:t xml:space="preserve"> had the highest amount of investment volumes totaling </w:t>
      </w:r>
      <w:r w:rsidR="004E581E">
        <w:rPr>
          <w:b w:val="0"/>
          <w:bCs/>
        </w:rPr>
        <w:t>S$</w:t>
      </w:r>
      <w:r w:rsidR="0078178A">
        <w:rPr>
          <w:b w:val="0"/>
          <w:bCs/>
        </w:rPr>
        <w:t>6</w:t>
      </w:r>
      <w:r w:rsidR="004E581E">
        <w:rPr>
          <w:b w:val="0"/>
          <w:bCs/>
        </w:rPr>
        <w:t xml:space="preserve"> billion</w:t>
      </w:r>
      <w:r w:rsidR="00C73C58">
        <w:rPr>
          <w:b w:val="0"/>
          <w:bCs/>
        </w:rPr>
        <w:t xml:space="preserve"> </w:t>
      </w:r>
      <w:r w:rsidR="0078178A">
        <w:rPr>
          <w:b w:val="0"/>
          <w:bCs/>
        </w:rPr>
        <w:t>followed by residential at S$4.7 billion</w:t>
      </w:r>
      <w:r w:rsidR="009651AD">
        <w:rPr>
          <w:b w:val="0"/>
          <w:bCs/>
        </w:rPr>
        <w:t xml:space="preserve"> </w:t>
      </w:r>
      <w:sdt>
        <w:sdtPr>
          <w:rPr>
            <w:b w:val="0"/>
            <w:bCs/>
          </w:rPr>
          <w:id w:val="-402060402"/>
          <w:citation/>
        </w:sdtPr>
        <w:sdtContent>
          <w:r w:rsidR="009651AD" w:rsidRPr="009651AD">
            <w:rPr>
              <w:b w:val="0"/>
              <w:bCs/>
            </w:rPr>
            <w:fldChar w:fldCharType="begin"/>
          </w:r>
          <w:r w:rsidR="009651AD" w:rsidRPr="009651AD">
            <w:rPr>
              <w:b w:val="0"/>
              <w:bCs/>
              <w:lang w:val="en-GB"/>
            </w:rPr>
            <w:instrText xml:space="preserve"> CITATION Kni19 \l 2057 </w:instrText>
          </w:r>
          <w:r w:rsidR="009651AD" w:rsidRPr="009651AD">
            <w:rPr>
              <w:b w:val="0"/>
              <w:bCs/>
            </w:rPr>
            <w:fldChar w:fldCharType="separate"/>
          </w:r>
          <w:r w:rsidR="009651AD" w:rsidRPr="009651AD">
            <w:rPr>
              <w:b w:val="0"/>
              <w:bCs/>
              <w:noProof/>
              <w:lang w:val="en-GB"/>
            </w:rPr>
            <w:t>(Frank, 2019)</w:t>
          </w:r>
          <w:r w:rsidR="009651AD" w:rsidRPr="009651AD">
            <w:rPr>
              <w:b w:val="0"/>
              <w:bCs/>
            </w:rPr>
            <w:fldChar w:fldCharType="end"/>
          </w:r>
        </w:sdtContent>
      </w:sdt>
      <w:r w:rsidR="0078178A">
        <w:rPr>
          <w:b w:val="0"/>
          <w:bCs/>
        </w:rPr>
        <w:t xml:space="preserve">. </w:t>
      </w:r>
    </w:p>
    <w:p w14:paraId="45214BA0" w14:textId="77777777" w:rsidR="00B06FBB" w:rsidRDefault="00B06FBB" w:rsidP="002C5564">
      <w:pPr>
        <w:rPr>
          <w:b w:val="0"/>
          <w:bCs/>
        </w:rPr>
      </w:pPr>
    </w:p>
    <w:p w14:paraId="14937379" w14:textId="77777777" w:rsidR="00B06FBB" w:rsidRDefault="002648DC" w:rsidP="00B06FBB">
      <w:pPr>
        <w:keepNext/>
        <w:jc w:val="center"/>
      </w:pPr>
      <w:r>
        <w:rPr>
          <w:b w:val="0"/>
          <w:bCs/>
          <w:noProof/>
        </w:rPr>
        <w:drawing>
          <wp:inline distT="0" distB="0" distL="0" distR="0" wp14:anchorId="161F0923" wp14:editId="3AE91ED0">
            <wp:extent cx="5486400" cy="3200400"/>
            <wp:effectExtent l="0" t="0" r="0" b="0"/>
            <wp:docPr id="16" name="Chart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77C19D07" w14:textId="07BA17F8" w:rsidR="00B06FBB" w:rsidRDefault="00B06FBB" w:rsidP="00B06FBB">
      <w:pPr>
        <w:pStyle w:val="Caption"/>
        <w:jc w:val="center"/>
      </w:pPr>
      <w:r>
        <w:t xml:space="preserve">Figure </w:t>
      </w:r>
      <w:fldSimple w:instr=" SEQ Figure \* ARABIC ">
        <w:r w:rsidR="00BE1D68">
          <w:rPr>
            <w:noProof/>
          </w:rPr>
          <w:t>8</w:t>
        </w:r>
      </w:fldSimple>
      <w:r>
        <w:t>: Property investment sectors, Source: Knight Frank (2019)</w:t>
      </w:r>
    </w:p>
    <w:p w14:paraId="374DB079" w14:textId="7542CAB8" w:rsidR="00944A9C" w:rsidRDefault="00CC7FE9" w:rsidP="00B06FBB">
      <w:pPr>
        <w:rPr>
          <w:b w:val="0"/>
          <w:bCs/>
        </w:rPr>
      </w:pPr>
      <w:r>
        <w:rPr>
          <w:b w:val="0"/>
          <w:bCs/>
        </w:rPr>
        <w:t>It is forecasted that Singapore</w:t>
      </w:r>
      <w:r w:rsidR="009C5257">
        <w:rPr>
          <w:b w:val="0"/>
          <w:bCs/>
        </w:rPr>
        <w:t xml:space="preserve">’s low interest rates and stable exchange rate are likely to attract more </w:t>
      </w:r>
      <w:r w:rsidR="00BB3C2D">
        <w:rPr>
          <w:b w:val="0"/>
          <w:bCs/>
        </w:rPr>
        <w:t>overseas</w:t>
      </w:r>
      <w:r w:rsidR="009C5257">
        <w:rPr>
          <w:b w:val="0"/>
          <w:bCs/>
        </w:rPr>
        <w:t xml:space="preserve"> </w:t>
      </w:r>
      <w:r w:rsidR="00BB3C2D">
        <w:rPr>
          <w:b w:val="0"/>
          <w:bCs/>
        </w:rPr>
        <w:t>investors</w:t>
      </w:r>
      <w:r w:rsidR="009C5257">
        <w:rPr>
          <w:b w:val="0"/>
          <w:bCs/>
        </w:rPr>
        <w:t xml:space="preserve"> </w:t>
      </w:r>
      <w:r w:rsidR="00BB3C2D">
        <w:rPr>
          <w:b w:val="0"/>
          <w:bCs/>
        </w:rPr>
        <w:t>in next coming quarters. While commercial properties are likely to be the bulk of investments sales</w:t>
      </w:r>
      <w:r w:rsidR="003F26C9">
        <w:rPr>
          <w:b w:val="0"/>
          <w:bCs/>
        </w:rPr>
        <w:t>, though there is the additional buyers stamp duty places on foreign buyers</w:t>
      </w:r>
      <w:r w:rsidR="0052027C">
        <w:rPr>
          <w:b w:val="0"/>
          <w:bCs/>
        </w:rPr>
        <w:t xml:space="preserve">, Singapore remains politically stable and has huge potential to upside; thus enticing overseas investors. </w:t>
      </w:r>
      <w:r w:rsidR="00BB3C2D">
        <w:rPr>
          <w:b w:val="0"/>
          <w:bCs/>
        </w:rPr>
        <w:t xml:space="preserve"> </w:t>
      </w:r>
      <w:r w:rsidR="00E53FE0">
        <w:rPr>
          <w:b w:val="0"/>
          <w:bCs/>
        </w:rPr>
        <w:t xml:space="preserve">It is for this reason CJCH are giving </w:t>
      </w:r>
      <w:r w:rsidR="00973E49">
        <w:rPr>
          <w:b w:val="0"/>
          <w:bCs/>
        </w:rPr>
        <w:t>an investment growth rating of 5 to Singapore, this is because Singapore is a very stable market</w:t>
      </w:r>
      <w:r w:rsidR="006111DF">
        <w:rPr>
          <w:b w:val="0"/>
          <w:bCs/>
        </w:rPr>
        <w:t xml:space="preserve"> with huge growth potential to upside for investor (see Figure 2). </w:t>
      </w:r>
    </w:p>
    <w:p w14:paraId="1E67EC6F" w14:textId="13E60DE8" w:rsidR="006111DF" w:rsidRDefault="006111DF" w:rsidP="00B06FBB">
      <w:pPr>
        <w:rPr>
          <w:b w:val="0"/>
          <w:bCs/>
        </w:rPr>
      </w:pPr>
    </w:p>
    <w:p w14:paraId="4C576774" w14:textId="3D61026C" w:rsidR="00DF51ED" w:rsidRDefault="00DF51ED" w:rsidP="00B06FBB">
      <w:pPr>
        <w:rPr>
          <w:bCs/>
          <w:noProof/>
        </w:rPr>
      </w:pPr>
      <w:r>
        <w:rPr>
          <w:bCs/>
          <w:noProof/>
        </w:rPr>
        <w:lastRenderedPageBreak/>
        <w:t xml:space="preserve">3:7 Country </w:t>
      </w:r>
      <w:r w:rsidR="00A265CE">
        <w:rPr>
          <w:bCs/>
          <w:noProof/>
        </w:rPr>
        <w:t xml:space="preserve">Overview </w:t>
      </w:r>
    </w:p>
    <w:p w14:paraId="4DA6AD92" w14:textId="0E5D86B2" w:rsidR="00A3085E" w:rsidRDefault="00A3085E" w:rsidP="00B06FBB">
      <w:pPr>
        <w:rPr>
          <w:bCs/>
          <w:noProof/>
        </w:rPr>
      </w:pPr>
    </w:p>
    <w:tbl>
      <w:tblPr>
        <w:tblStyle w:val="TableGrid"/>
        <w:tblW w:w="10241" w:type="dxa"/>
        <w:tblLook w:val="04A0" w:firstRow="1" w:lastRow="0" w:firstColumn="1" w:lastColumn="0" w:noHBand="0" w:noVBand="1"/>
      </w:tblPr>
      <w:tblGrid>
        <w:gridCol w:w="1737"/>
        <w:gridCol w:w="4252"/>
        <w:gridCol w:w="4252"/>
      </w:tblGrid>
      <w:tr w:rsidR="00121D22" w14:paraId="6C17830E" w14:textId="7C84E1C0" w:rsidTr="00121D22">
        <w:trPr>
          <w:trHeight w:val="221"/>
        </w:trPr>
        <w:tc>
          <w:tcPr>
            <w:tcW w:w="1737" w:type="dxa"/>
            <w:shd w:val="clear" w:color="auto" w:fill="668926" w:themeFill="accent2" w:themeFillShade="BF"/>
          </w:tcPr>
          <w:p w14:paraId="7CE0AA2B" w14:textId="77777777" w:rsidR="00121D22" w:rsidRDefault="00121D22" w:rsidP="00121D22">
            <w:pPr>
              <w:rPr>
                <w:bCs/>
                <w:noProof/>
              </w:rPr>
            </w:pPr>
          </w:p>
        </w:tc>
        <w:tc>
          <w:tcPr>
            <w:tcW w:w="4252" w:type="dxa"/>
            <w:shd w:val="clear" w:color="auto" w:fill="668926" w:themeFill="accent2" w:themeFillShade="BF"/>
          </w:tcPr>
          <w:p w14:paraId="729BF4BF" w14:textId="4114D6E2" w:rsidR="00121D22" w:rsidRPr="00650954" w:rsidRDefault="00121D22" w:rsidP="00121D22">
            <w:pPr>
              <w:jc w:val="center"/>
              <w:rPr>
                <w:bCs/>
                <w:noProof/>
              </w:rPr>
            </w:pPr>
            <w:r w:rsidRPr="00650954">
              <w:rPr>
                <w:bCs/>
                <w:noProof/>
                <w:color w:val="FFFFFF" w:themeColor="background1"/>
              </w:rPr>
              <w:t>Canada</w:t>
            </w:r>
          </w:p>
        </w:tc>
        <w:tc>
          <w:tcPr>
            <w:tcW w:w="4252" w:type="dxa"/>
            <w:shd w:val="clear" w:color="auto" w:fill="668926" w:themeFill="accent2" w:themeFillShade="BF"/>
          </w:tcPr>
          <w:p w14:paraId="18580850" w14:textId="404F448D" w:rsidR="00121D22" w:rsidRPr="00650954" w:rsidRDefault="00121D22" w:rsidP="00121D22">
            <w:pPr>
              <w:jc w:val="center"/>
              <w:rPr>
                <w:bCs/>
                <w:noProof/>
                <w:color w:val="FFFFFF" w:themeColor="background1"/>
              </w:rPr>
            </w:pPr>
            <w:r w:rsidRPr="00650954">
              <w:rPr>
                <w:bCs/>
                <w:noProof/>
                <w:color w:val="FFFFFF" w:themeColor="background1"/>
              </w:rPr>
              <w:t>Singapore</w:t>
            </w:r>
          </w:p>
        </w:tc>
      </w:tr>
      <w:tr w:rsidR="00121D22" w14:paraId="2F4D4AF0" w14:textId="3BAB79AF" w:rsidTr="00121D22">
        <w:trPr>
          <w:trHeight w:val="221"/>
        </w:trPr>
        <w:tc>
          <w:tcPr>
            <w:tcW w:w="1737" w:type="dxa"/>
            <w:shd w:val="clear" w:color="auto" w:fill="D1E7A8" w:themeFill="accent2" w:themeFillTint="66"/>
          </w:tcPr>
          <w:p w14:paraId="5D0B96BC" w14:textId="4B934A44" w:rsidR="00121D22" w:rsidRPr="00A94E7D" w:rsidRDefault="00121D22" w:rsidP="00121D22">
            <w:pPr>
              <w:rPr>
                <w:bCs/>
                <w:noProof/>
                <w:sz w:val="22"/>
                <w:szCs w:val="18"/>
              </w:rPr>
            </w:pPr>
            <w:r w:rsidRPr="00A94E7D">
              <w:rPr>
                <w:bCs/>
                <w:noProof/>
                <w:sz w:val="22"/>
                <w:szCs w:val="18"/>
              </w:rPr>
              <w:t xml:space="preserve">Continent </w:t>
            </w:r>
          </w:p>
        </w:tc>
        <w:tc>
          <w:tcPr>
            <w:tcW w:w="4252" w:type="dxa"/>
            <w:shd w:val="clear" w:color="auto" w:fill="D1E7A8" w:themeFill="accent2" w:themeFillTint="66"/>
          </w:tcPr>
          <w:p w14:paraId="06057BB0" w14:textId="14252FE2" w:rsidR="00121D22" w:rsidRPr="00A94E7D" w:rsidRDefault="00121D22" w:rsidP="00121D22">
            <w:pPr>
              <w:rPr>
                <w:b w:val="0"/>
                <w:noProof/>
                <w:sz w:val="22"/>
                <w:szCs w:val="18"/>
              </w:rPr>
            </w:pPr>
            <w:r w:rsidRPr="00A94E7D">
              <w:rPr>
                <w:b w:val="0"/>
                <w:noProof/>
                <w:sz w:val="22"/>
                <w:szCs w:val="18"/>
              </w:rPr>
              <w:t>North America</w:t>
            </w:r>
          </w:p>
        </w:tc>
        <w:tc>
          <w:tcPr>
            <w:tcW w:w="4252" w:type="dxa"/>
            <w:shd w:val="clear" w:color="auto" w:fill="D1E7A8" w:themeFill="accent2" w:themeFillTint="66"/>
          </w:tcPr>
          <w:p w14:paraId="7CBB5EA5" w14:textId="3C059F1B" w:rsidR="00121D22" w:rsidRPr="00A94E7D" w:rsidRDefault="00121D22" w:rsidP="00121D22">
            <w:pPr>
              <w:rPr>
                <w:b w:val="0"/>
                <w:noProof/>
                <w:sz w:val="22"/>
                <w:szCs w:val="18"/>
              </w:rPr>
            </w:pPr>
            <w:r w:rsidRPr="00A94E7D">
              <w:rPr>
                <w:b w:val="0"/>
                <w:noProof/>
                <w:sz w:val="22"/>
                <w:szCs w:val="18"/>
              </w:rPr>
              <w:t xml:space="preserve">Asia </w:t>
            </w:r>
          </w:p>
        </w:tc>
      </w:tr>
      <w:tr w:rsidR="00121D22" w14:paraId="0E308AFD" w14:textId="2454BD1A" w:rsidTr="00121D22">
        <w:trPr>
          <w:trHeight w:val="221"/>
        </w:trPr>
        <w:tc>
          <w:tcPr>
            <w:tcW w:w="1737" w:type="dxa"/>
            <w:shd w:val="clear" w:color="auto" w:fill="E8F3D3" w:themeFill="accent2" w:themeFillTint="33"/>
          </w:tcPr>
          <w:p w14:paraId="7CA7AE70" w14:textId="667ACE45" w:rsidR="00121D22" w:rsidRPr="00A94E7D" w:rsidRDefault="00121D22" w:rsidP="00121D22">
            <w:pPr>
              <w:rPr>
                <w:bCs/>
                <w:noProof/>
                <w:sz w:val="22"/>
                <w:szCs w:val="18"/>
              </w:rPr>
            </w:pPr>
            <w:r>
              <w:rPr>
                <w:bCs/>
                <w:noProof/>
                <w:sz w:val="22"/>
                <w:szCs w:val="18"/>
              </w:rPr>
              <w:t xml:space="preserve">Capital City </w:t>
            </w:r>
          </w:p>
        </w:tc>
        <w:tc>
          <w:tcPr>
            <w:tcW w:w="4252" w:type="dxa"/>
            <w:shd w:val="clear" w:color="auto" w:fill="E8F3D3" w:themeFill="accent2" w:themeFillTint="33"/>
          </w:tcPr>
          <w:p w14:paraId="5BD1798A" w14:textId="78ECDB54" w:rsidR="00121D22" w:rsidRPr="00A94E7D" w:rsidRDefault="00121D22" w:rsidP="00121D22">
            <w:pPr>
              <w:rPr>
                <w:b w:val="0"/>
                <w:noProof/>
                <w:sz w:val="22"/>
                <w:szCs w:val="18"/>
              </w:rPr>
            </w:pPr>
            <w:r>
              <w:rPr>
                <w:b w:val="0"/>
                <w:noProof/>
                <w:sz w:val="22"/>
                <w:szCs w:val="18"/>
              </w:rPr>
              <w:t>Ottawa</w:t>
            </w:r>
          </w:p>
        </w:tc>
        <w:tc>
          <w:tcPr>
            <w:tcW w:w="4252" w:type="dxa"/>
            <w:shd w:val="clear" w:color="auto" w:fill="E8F3D3" w:themeFill="accent2" w:themeFillTint="33"/>
          </w:tcPr>
          <w:p w14:paraId="244A865B" w14:textId="3EB5917F" w:rsidR="00121D22" w:rsidRDefault="00121D22" w:rsidP="00121D22">
            <w:pPr>
              <w:rPr>
                <w:b w:val="0"/>
                <w:noProof/>
                <w:sz w:val="22"/>
                <w:szCs w:val="18"/>
              </w:rPr>
            </w:pPr>
            <w:r>
              <w:rPr>
                <w:b w:val="0"/>
                <w:noProof/>
                <w:sz w:val="22"/>
                <w:szCs w:val="18"/>
              </w:rPr>
              <w:t>Central Area (Pulau Ujong)</w:t>
            </w:r>
          </w:p>
        </w:tc>
      </w:tr>
      <w:tr w:rsidR="00121D22" w14:paraId="4B7F7EE8" w14:textId="09B13726" w:rsidTr="00121D22">
        <w:trPr>
          <w:trHeight w:val="221"/>
        </w:trPr>
        <w:tc>
          <w:tcPr>
            <w:tcW w:w="1737" w:type="dxa"/>
            <w:shd w:val="clear" w:color="auto" w:fill="D1E7A8" w:themeFill="accent2" w:themeFillTint="66"/>
          </w:tcPr>
          <w:p w14:paraId="43409D13" w14:textId="306F5A35" w:rsidR="00121D22" w:rsidRPr="00A94E7D" w:rsidRDefault="00121D22" w:rsidP="00121D22">
            <w:pPr>
              <w:rPr>
                <w:bCs/>
                <w:noProof/>
                <w:sz w:val="22"/>
                <w:szCs w:val="18"/>
              </w:rPr>
            </w:pPr>
            <w:r w:rsidRPr="00A94E7D">
              <w:rPr>
                <w:bCs/>
                <w:noProof/>
                <w:sz w:val="22"/>
                <w:szCs w:val="18"/>
              </w:rPr>
              <w:t>Population</w:t>
            </w:r>
          </w:p>
        </w:tc>
        <w:tc>
          <w:tcPr>
            <w:tcW w:w="4252" w:type="dxa"/>
            <w:shd w:val="clear" w:color="auto" w:fill="D1E7A8" w:themeFill="accent2" w:themeFillTint="66"/>
          </w:tcPr>
          <w:p w14:paraId="4EBB6753" w14:textId="425CCE3D" w:rsidR="00121D22" w:rsidRPr="00A94E7D" w:rsidRDefault="00121D22" w:rsidP="00121D22">
            <w:pPr>
              <w:rPr>
                <w:b w:val="0"/>
                <w:noProof/>
                <w:sz w:val="22"/>
                <w:szCs w:val="18"/>
              </w:rPr>
            </w:pPr>
            <w:r w:rsidRPr="00A94E7D">
              <w:rPr>
                <w:b w:val="0"/>
                <w:noProof/>
                <w:sz w:val="22"/>
                <w:szCs w:val="18"/>
              </w:rPr>
              <w:t xml:space="preserve">37.06 million </w:t>
            </w:r>
          </w:p>
        </w:tc>
        <w:tc>
          <w:tcPr>
            <w:tcW w:w="4252" w:type="dxa"/>
            <w:shd w:val="clear" w:color="auto" w:fill="D1E7A8" w:themeFill="accent2" w:themeFillTint="66"/>
          </w:tcPr>
          <w:p w14:paraId="27A4A27B" w14:textId="569B81F0" w:rsidR="00121D22" w:rsidRPr="00A94E7D" w:rsidRDefault="00121D22" w:rsidP="00121D22">
            <w:pPr>
              <w:rPr>
                <w:b w:val="0"/>
                <w:noProof/>
                <w:sz w:val="22"/>
                <w:szCs w:val="18"/>
              </w:rPr>
            </w:pPr>
            <w:r w:rsidRPr="00A94E7D">
              <w:rPr>
                <w:b w:val="0"/>
                <w:noProof/>
                <w:sz w:val="22"/>
                <w:szCs w:val="18"/>
              </w:rPr>
              <w:t xml:space="preserve">5.61 million </w:t>
            </w:r>
          </w:p>
        </w:tc>
      </w:tr>
      <w:tr w:rsidR="00121D22" w14:paraId="1960D6BA" w14:textId="1FD68B7F" w:rsidTr="00121D22">
        <w:trPr>
          <w:trHeight w:val="443"/>
        </w:trPr>
        <w:tc>
          <w:tcPr>
            <w:tcW w:w="1737" w:type="dxa"/>
            <w:shd w:val="clear" w:color="auto" w:fill="E8F3D3" w:themeFill="accent2" w:themeFillTint="33"/>
          </w:tcPr>
          <w:p w14:paraId="75347666" w14:textId="2DCACF1A" w:rsidR="00121D22" w:rsidRPr="00A94E7D" w:rsidRDefault="00121D22" w:rsidP="00121D22">
            <w:pPr>
              <w:rPr>
                <w:bCs/>
                <w:noProof/>
                <w:sz w:val="22"/>
                <w:szCs w:val="18"/>
              </w:rPr>
            </w:pPr>
            <w:r w:rsidRPr="00A94E7D">
              <w:rPr>
                <w:bCs/>
                <w:noProof/>
                <w:sz w:val="22"/>
                <w:szCs w:val="18"/>
              </w:rPr>
              <w:t xml:space="preserve">Population growth </w:t>
            </w:r>
          </w:p>
        </w:tc>
        <w:tc>
          <w:tcPr>
            <w:tcW w:w="4252" w:type="dxa"/>
            <w:shd w:val="clear" w:color="auto" w:fill="E8F3D3" w:themeFill="accent2" w:themeFillTint="33"/>
          </w:tcPr>
          <w:p w14:paraId="2CBA9980" w14:textId="30ABAAE1" w:rsidR="00121D22" w:rsidRPr="00A94E7D" w:rsidRDefault="00121D22" w:rsidP="00121D22">
            <w:pPr>
              <w:rPr>
                <w:b w:val="0"/>
                <w:noProof/>
                <w:sz w:val="22"/>
                <w:szCs w:val="18"/>
              </w:rPr>
            </w:pPr>
            <w:r w:rsidRPr="00A94E7D">
              <w:rPr>
                <w:b w:val="0"/>
                <w:noProof/>
                <w:sz w:val="22"/>
                <w:szCs w:val="18"/>
              </w:rPr>
              <w:t>+1.2%</w:t>
            </w:r>
          </w:p>
        </w:tc>
        <w:tc>
          <w:tcPr>
            <w:tcW w:w="4252" w:type="dxa"/>
            <w:shd w:val="clear" w:color="auto" w:fill="E8F3D3" w:themeFill="accent2" w:themeFillTint="33"/>
          </w:tcPr>
          <w:p w14:paraId="3EE18911" w14:textId="26D4B4FF" w:rsidR="00121D22" w:rsidRPr="00A94E7D" w:rsidRDefault="00121D22" w:rsidP="00121D22">
            <w:pPr>
              <w:rPr>
                <w:b w:val="0"/>
                <w:noProof/>
                <w:sz w:val="22"/>
                <w:szCs w:val="18"/>
              </w:rPr>
            </w:pPr>
            <w:r w:rsidRPr="00A94E7D">
              <w:rPr>
                <w:b w:val="0"/>
                <w:noProof/>
                <w:sz w:val="22"/>
                <w:szCs w:val="18"/>
              </w:rPr>
              <w:t>+0.1%</w:t>
            </w:r>
          </w:p>
        </w:tc>
      </w:tr>
      <w:tr w:rsidR="00121D22" w14:paraId="62CCF00C" w14:textId="38348D9C" w:rsidTr="00121D22">
        <w:trPr>
          <w:trHeight w:val="443"/>
        </w:trPr>
        <w:tc>
          <w:tcPr>
            <w:tcW w:w="1737" w:type="dxa"/>
            <w:shd w:val="clear" w:color="auto" w:fill="D1E7A8" w:themeFill="accent2" w:themeFillTint="66"/>
          </w:tcPr>
          <w:p w14:paraId="331A55EB" w14:textId="2F1D6CF2" w:rsidR="00121D22" w:rsidRPr="00A94E7D" w:rsidRDefault="00121D22" w:rsidP="00121D22">
            <w:pPr>
              <w:rPr>
                <w:bCs/>
                <w:noProof/>
                <w:sz w:val="22"/>
                <w:szCs w:val="18"/>
              </w:rPr>
            </w:pPr>
            <w:r w:rsidRPr="00A94E7D">
              <w:rPr>
                <w:bCs/>
                <w:noProof/>
                <w:sz w:val="22"/>
                <w:szCs w:val="18"/>
              </w:rPr>
              <w:t xml:space="preserve">Citezens employed  </w:t>
            </w:r>
          </w:p>
        </w:tc>
        <w:tc>
          <w:tcPr>
            <w:tcW w:w="4252" w:type="dxa"/>
            <w:shd w:val="clear" w:color="auto" w:fill="D1E7A8" w:themeFill="accent2" w:themeFillTint="66"/>
          </w:tcPr>
          <w:p w14:paraId="18468E04" w14:textId="1FA9FB35" w:rsidR="00121D22" w:rsidRPr="00A94E7D" w:rsidRDefault="00121D22" w:rsidP="00121D22">
            <w:pPr>
              <w:rPr>
                <w:b w:val="0"/>
                <w:noProof/>
                <w:sz w:val="22"/>
                <w:szCs w:val="18"/>
              </w:rPr>
            </w:pPr>
            <w:r w:rsidRPr="00A94E7D">
              <w:rPr>
                <w:b w:val="0"/>
                <w:noProof/>
                <w:sz w:val="22"/>
                <w:szCs w:val="18"/>
              </w:rPr>
              <w:t>62.7%</w:t>
            </w:r>
          </w:p>
        </w:tc>
        <w:tc>
          <w:tcPr>
            <w:tcW w:w="4252" w:type="dxa"/>
            <w:shd w:val="clear" w:color="auto" w:fill="D1E7A8" w:themeFill="accent2" w:themeFillTint="66"/>
          </w:tcPr>
          <w:p w14:paraId="092A05D1" w14:textId="49306830" w:rsidR="00121D22" w:rsidRPr="00A94E7D" w:rsidRDefault="00121D22" w:rsidP="00121D22">
            <w:pPr>
              <w:rPr>
                <w:b w:val="0"/>
                <w:noProof/>
                <w:sz w:val="22"/>
                <w:szCs w:val="18"/>
              </w:rPr>
            </w:pPr>
            <w:r w:rsidRPr="00A94E7D">
              <w:rPr>
                <w:b w:val="0"/>
                <w:noProof/>
                <w:sz w:val="22"/>
                <w:szCs w:val="18"/>
              </w:rPr>
              <w:t>-1.6% since 2018</w:t>
            </w:r>
          </w:p>
        </w:tc>
      </w:tr>
      <w:tr w:rsidR="00121D22" w14:paraId="547F515C" w14:textId="60F71937" w:rsidTr="00121D22">
        <w:trPr>
          <w:trHeight w:val="443"/>
        </w:trPr>
        <w:tc>
          <w:tcPr>
            <w:tcW w:w="1737" w:type="dxa"/>
            <w:shd w:val="clear" w:color="auto" w:fill="E8F3D3" w:themeFill="accent2" w:themeFillTint="33"/>
          </w:tcPr>
          <w:p w14:paraId="73ECA61E" w14:textId="4EF0A209" w:rsidR="00121D22" w:rsidRPr="00A94E7D" w:rsidRDefault="00121D22" w:rsidP="00121D22">
            <w:pPr>
              <w:rPr>
                <w:bCs/>
                <w:noProof/>
                <w:sz w:val="22"/>
                <w:szCs w:val="18"/>
              </w:rPr>
            </w:pPr>
            <w:r w:rsidRPr="00A94E7D">
              <w:rPr>
                <w:bCs/>
                <w:noProof/>
                <w:sz w:val="22"/>
                <w:szCs w:val="18"/>
              </w:rPr>
              <w:t>Economic resilience</w:t>
            </w:r>
          </w:p>
        </w:tc>
        <w:tc>
          <w:tcPr>
            <w:tcW w:w="4252" w:type="dxa"/>
            <w:shd w:val="clear" w:color="auto" w:fill="E8F3D3" w:themeFill="accent2" w:themeFillTint="33"/>
          </w:tcPr>
          <w:p w14:paraId="30134EDE" w14:textId="77777777" w:rsidR="00121D22" w:rsidRPr="00A94E7D" w:rsidRDefault="00121D22" w:rsidP="00121D22">
            <w:pPr>
              <w:pStyle w:val="ListParagraph"/>
              <w:numPr>
                <w:ilvl w:val="0"/>
                <w:numId w:val="7"/>
              </w:numPr>
              <w:spacing w:line="240" w:lineRule="auto"/>
              <w:rPr>
                <w:noProof/>
                <w:szCs w:val="18"/>
              </w:rPr>
            </w:pPr>
            <w:r w:rsidRPr="00A94E7D">
              <w:rPr>
                <w:noProof/>
                <w:szCs w:val="18"/>
              </w:rPr>
              <w:t xml:space="preserve">Not as impacted by the global financial crisis as other countries </w:t>
            </w:r>
          </w:p>
          <w:p w14:paraId="6FC55DA2" w14:textId="77777777" w:rsidR="00121D22" w:rsidRPr="00A94E7D" w:rsidRDefault="00121D22" w:rsidP="00121D22">
            <w:pPr>
              <w:pStyle w:val="ListParagraph"/>
              <w:numPr>
                <w:ilvl w:val="0"/>
                <w:numId w:val="7"/>
              </w:numPr>
              <w:spacing w:line="240" w:lineRule="auto"/>
              <w:rPr>
                <w:noProof/>
                <w:szCs w:val="18"/>
              </w:rPr>
            </w:pPr>
            <w:r w:rsidRPr="00A94E7D">
              <w:rPr>
                <w:noProof/>
                <w:szCs w:val="18"/>
              </w:rPr>
              <w:t xml:space="preserve">Universal bank model </w:t>
            </w:r>
          </w:p>
          <w:p w14:paraId="08D7C121" w14:textId="01A5F888" w:rsidR="00121D22" w:rsidRPr="00A94E7D" w:rsidRDefault="00121D22" w:rsidP="00121D22">
            <w:pPr>
              <w:pStyle w:val="ListParagraph"/>
              <w:numPr>
                <w:ilvl w:val="0"/>
                <w:numId w:val="7"/>
              </w:numPr>
              <w:spacing w:line="240" w:lineRule="auto"/>
              <w:rPr>
                <w:noProof/>
                <w:szCs w:val="18"/>
              </w:rPr>
            </w:pPr>
            <w:r w:rsidRPr="00A94E7D">
              <w:rPr>
                <w:noProof/>
                <w:szCs w:val="18"/>
              </w:rPr>
              <w:t>Stable loan to deposit ratio</w:t>
            </w:r>
          </w:p>
        </w:tc>
        <w:tc>
          <w:tcPr>
            <w:tcW w:w="4252" w:type="dxa"/>
            <w:shd w:val="clear" w:color="auto" w:fill="E8F3D3" w:themeFill="accent2" w:themeFillTint="33"/>
          </w:tcPr>
          <w:p w14:paraId="6119D333" w14:textId="77777777" w:rsidR="00121D22" w:rsidRPr="00A94E7D" w:rsidRDefault="00121D22" w:rsidP="00121D22">
            <w:pPr>
              <w:pStyle w:val="ListParagraph"/>
              <w:numPr>
                <w:ilvl w:val="0"/>
                <w:numId w:val="7"/>
              </w:numPr>
              <w:spacing w:line="240" w:lineRule="auto"/>
              <w:rPr>
                <w:noProof/>
                <w:szCs w:val="18"/>
              </w:rPr>
            </w:pPr>
            <w:r w:rsidRPr="00A94E7D">
              <w:rPr>
                <w:noProof/>
                <w:szCs w:val="18"/>
              </w:rPr>
              <w:t xml:space="preserve">policies put in place to recover quickly from the global financial crisis </w:t>
            </w:r>
          </w:p>
          <w:p w14:paraId="0071DB8B" w14:textId="36C83C98" w:rsidR="00121D22" w:rsidRPr="00A94E7D" w:rsidRDefault="00121D22" w:rsidP="00121D22">
            <w:pPr>
              <w:pStyle w:val="ListParagraph"/>
              <w:numPr>
                <w:ilvl w:val="0"/>
                <w:numId w:val="7"/>
              </w:numPr>
              <w:spacing w:line="240" w:lineRule="auto"/>
              <w:rPr>
                <w:noProof/>
                <w:szCs w:val="18"/>
              </w:rPr>
            </w:pPr>
            <w:r w:rsidRPr="00A94E7D">
              <w:rPr>
                <w:noProof/>
                <w:szCs w:val="18"/>
              </w:rPr>
              <w:t>SPUR skills programme to invest in skills within the country</w:t>
            </w:r>
          </w:p>
        </w:tc>
      </w:tr>
      <w:tr w:rsidR="00121D22" w14:paraId="09CB2C51" w14:textId="7349617C" w:rsidTr="00121D22">
        <w:trPr>
          <w:trHeight w:val="221"/>
        </w:trPr>
        <w:tc>
          <w:tcPr>
            <w:tcW w:w="1737" w:type="dxa"/>
            <w:shd w:val="clear" w:color="auto" w:fill="D1E7A8" w:themeFill="accent2" w:themeFillTint="66"/>
          </w:tcPr>
          <w:p w14:paraId="6FD79E75" w14:textId="3347730D" w:rsidR="00121D22" w:rsidRPr="00A94E7D" w:rsidRDefault="00121D22" w:rsidP="00121D22">
            <w:pPr>
              <w:rPr>
                <w:bCs/>
                <w:noProof/>
                <w:sz w:val="22"/>
                <w:szCs w:val="18"/>
              </w:rPr>
            </w:pPr>
            <w:r w:rsidRPr="00A94E7D">
              <w:rPr>
                <w:bCs/>
                <w:noProof/>
                <w:sz w:val="22"/>
                <w:szCs w:val="18"/>
              </w:rPr>
              <w:t xml:space="preserve">Sustainability </w:t>
            </w:r>
          </w:p>
        </w:tc>
        <w:tc>
          <w:tcPr>
            <w:tcW w:w="4252" w:type="dxa"/>
            <w:shd w:val="clear" w:color="auto" w:fill="D1E7A8" w:themeFill="accent2" w:themeFillTint="66"/>
          </w:tcPr>
          <w:p w14:paraId="338A92D2"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0.5% increase in employment year on year </w:t>
            </w:r>
          </w:p>
          <w:p w14:paraId="662F58AE"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Increases in consumer spending </w:t>
            </w:r>
          </w:p>
          <w:p w14:paraId="12949823" w14:textId="4169F59C" w:rsidR="00121D22" w:rsidRPr="00A94E7D" w:rsidRDefault="00121D22" w:rsidP="00121D22">
            <w:pPr>
              <w:pStyle w:val="ListParagraph"/>
              <w:numPr>
                <w:ilvl w:val="0"/>
                <w:numId w:val="8"/>
              </w:numPr>
              <w:spacing w:line="240" w:lineRule="auto"/>
              <w:rPr>
                <w:noProof/>
                <w:szCs w:val="18"/>
              </w:rPr>
            </w:pPr>
            <w:r w:rsidRPr="00A94E7D">
              <w:rPr>
                <w:noProof/>
                <w:szCs w:val="18"/>
              </w:rPr>
              <w:t>Adoption of envionmentally sustainable develpments</w:t>
            </w:r>
          </w:p>
        </w:tc>
        <w:tc>
          <w:tcPr>
            <w:tcW w:w="4252" w:type="dxa"/>
            <w:shd w:val="clear" w:color="auto" w:fill="D1E7A8" w:themeFill="accent2" w:themeFillTint="66"/>
          </w:tcPr>
          <w:p w14:paraId="3AC970BB"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‘adlopt or explain’ environmental policies implemented </w:t>
            </w:r>
          </w:p>
          <w:p w14:paraId="5CF683C8"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Strong focus on social wellbeing </w:t>
            </w:r>
          </w:p>
          <w:p w14:paraId="4B96E18F" w14:textId="782A854A" w:rsidR="00121D22" w:rsidRPr="00A94E7D" w:rsidRDefault="00121D22" w:rsidP="00121D22">
            <w:pPr>
              <w:pStyle w:val="ListParagraph"/>
              <w:numPr>
                <w:ilvl w:val="0"/>
                <w:numId w:val="8"/>
              </w:numPr>
              <w:spacing w:line="240" w:lineRule="auto"/>
              <w:rPr>
                <w:noProof/>
                <w:szCs w:val="18"/>
              </w:rPr>
            </w:pPr>
            <w:r w:rsidRPr="00A94E7D">
              <w:rPr>
                <w:noProof/>
                <w:szCs w:val="18"/>
              </w:rPr>
              <w:t>Policies such as SPUR to invest in citezens and skills to drive the economy</w:t>
            </w:r>
          </w:p>
        </w:tc>
      </w:tr>
      <w:tr w:rsidR="00121D22" w14:paraId="36EA98E3" w14:textId="50639489" w:rsidTr="00121D22">
        <w:trPr>
          <w:trHeight w:val="221"/>
        </w:trPr>
        <w:tc>
          <w:tcPr>
            <w:tcW w:w="1737" w:type="dxa"/>
            <w:shd w:val="clear" w:color="auto" w:fill="E8F3D3" w:themeFill="accent2" w:themeFillTint="33"/>
          </w:tcPr>
          <w:p w14:paraId="4FD7FB8C" w14:textId="1BA49C35" w:rsidR="00121D22" w:rsidRPr="00A94E7D" w:rsidRDefault="00121D22" w:rsidP="00121D22">
            <w:pPr>
              <w:rPr>
                <w:bCs/>
                <w:noProof/>
                <w:sz w:val="22"/>
                <w:szCs w:val="18"/>
              </w:rPr>
            </w:pPr>
            <w:r w:rsidRPr="00A94E7D">
              <w:rPr>
                <w:bCs/>
                <w:noProof/>
                <w:sz w:val="22"/>
                <w:szCs w:val="18"/>
              </w:rPr>
              <w:t xml:space="preserve">Transparency </w:t>
            </w:r>
          </w:p>
        </w:tc>
        <w:tc>
          <w:tcPr>
            <w:tcW w:w="4252" w:type="dxa"/>
            <w:shd w:val="clear" w:color="auto" w:fill="E8F3D3" w:themeFill="accent2" w:themeFillTint="33"/>
          </w:tcPr>
          <w:p w14:paraId="174B2CB2"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3 cities in the top tier of JLL’s Global Real Estate Transparency Index </w:t>
            </w:r>
          </w:p>
          <w:p w14:paraId="020E4504"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Rotonoto at 23</w:t>
            </w:r>
            <w:r w:rsidRPr="00A94E7D">
              <w:rPr>
                <w:noProof/>
                <w:szCs w:val="18"/>
                <w:vertAlign w:val="superscript"/>
              </w:rPr>
              <w:t>rd</w:t>
            </w:r>
            <w:r w:rsidRPr="00A94E7D">
              <w:rPr>
                <w:noProof/>
                <w:szCs w:val="18"/>
              </w:rPr>
              <w:t xml:space="preserve"> </w:t>
            </w:r>
          </w:p>
          <w:p w14:paraId="602ECF5C"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Vancouver at 38</w:t>
            </w:r>
            <w:r w:rsidRPr="00A94E7D">
              <w:rPr>
                <w:noProof/>
                <w:szCs w:val="18"/>
                <w:vertAlign w:val="superscript"/>
              </w:rPr>
              <w:t>th</w:t>
            </w:r>
            <w:r w:rsidRPr="00A94E7D">
              <w:rPr>
                <w:noProof/>
                <w:szCs w:val="18"/>
              </w:rPr>
              <w:t xml:space="preserve"> </w:t>
            </w:r>
          </w:p>
          <w:p w14:paraId="7A2A7E4F" w14:textId="54ED11A0" w:rsidR="00121D22" w:rsidRPr="00A94E7D" w:rsidRDefault="00121D22" w:rsidP="00121D22">
            <w:pPr>
              <w:pStyle w:val="ListParagraph"/>
              <w:numPr>
                <w:ilvl w:val="0"/>
                <w:numId w:val="8"/>
              </w:numPr>
              <w:spacing w:line="240" w:lineRule="auto"/>
              <w:rPr>
                <w:noProof/>
                <w:szCs w:val="18"/>
              </w:rPr>
            </w:pPr>
            <w:r w:rsidRPr="00A94E7D">
              <w:rPr>
                <w:noProof/>
                <w:szCs w:val="18"/>
              </w:rPr>
              <w:t>Calgary at 36</w:t>
            </w:r>
            <w:r w:rsidRPr="00A94E7D">
              <w:rPr>
                <w:noProof/>
                <w:szCs w:val="18"/>
                <w:vertAlign w:val="superscript"/>
              </w:rPr>
              <w:t>th</w:t>
            </w:r>
            <w:r w:rsidRPr="00A94E7D">
              <w:rPr>
                <w:noProof/>
                <w:szCs w:val="18"/>
              </w:rPr>
              <w:t xml:space="preserve"> </w:t>
            </w:r>
          </w:p>
        </w:tc>
        <w:tc>
          <w:tcPr>
            <w:tcW w:w="4252" w:type="dxa"/>
            <w:shd w:val="clear" w:color="auto" w:fill="E8F3D3" w:themeFill="accent2" w:themeFillTint="33"/>
          </w:tcPr>
          <w:p w14:paraId="12486ED5"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Ranked 48</w:t>
            </w:r>
            <w:r w:rsidRPr="00A94E7D">
              <w:rPr>
                <w:noProof/>
                <w:szCs w:val="18"/>
                <w:vertAlign w:val="superscript"/>
              </w:rPr>
              <w:t>th</w:t>
            </w:r>
            <w:r w:rsidRPr="00A94E7D">
              <w:rPr>
                <w:noProof/>
                <w:szCs w:val="18"/>
              </w:rPr>
              <w:t xml:space="preserve"> in JLL’s Global Real Estate Transparency Index </w:t>
            </w:r>
          </w:p>
          <w:p w14:paraId="7FD09A19"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First of all Gateway cities in Asia </w:t>
            </w:r>
          </w:p>
          <w:p w14:paraId="72AF14F9" w14:textId="00B49E2F"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Not in the top tier </w:t>
            </w:r>
          </w:p>
        </w:tc>
      </w:tr>
      <w:tr w:rsidR="00121D22" w14:paraId="4D113BA6" w14:textId="79B4D7CB" w:rsidTr="00121D22">
        <w:trPr>
          <w:trHeight w:val="443"/>
        </w:trPr>
        <w:tc>
          <w:tcPr>
            <w:tcW w:w="1737" w:type="dxa"/>
            <w:shd w:val="clear" w:color="auto" w:fill="D1E7A8" w:themeFill="accent2" w:themeFillTint="66"/>
          </w:tcPr>
          <w:p w14:paraId="0B6DF913" w14:textId="6114DFD4" w:rsidR="00121D22" w:rsidRPr="00A94E7D" w:rsidRDefault="00121D22" w:rsidP="00121D22">
            <w:pPr>
              <w:rPr>
                <w:bCs/>
                <w:noProof/>
                <w:sz w:val="22"/>
                <w:szCs w:val="18"/>
              </w:rPr>
            </w:pPr>
            <w:r w:rsidRPr="00A94E7D">
              <w:rPr>
                <w:bCs/>
                <w:noProof/>
                <w:sz w:val="22"/>
                <w:szCs w:val="18"/>
              </w:rPr>
              <w:t xml:space="preserve">Political stability </w:t>
            </w:r>
          </w:p>
        </w:tc>
        <w:tc>
          <w:tcPr>
            <w:tcW w:w="4252" w:type="dxa"/>
            <w:shd w:val="clear" w:color="auto" w:fill="D1E7A8" w:themeFill="accent2" w:themeFillTint="66"/>
          </w:tcPr>
          <w:p w14:paraId="6A4111A4" w14:textId="5E71393D"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Score of 97.62 (very stable) using the world wide governance indicators </w:t>
            </w:r>
          </w:p>
        </w:tc>
        <w:tc>
          <w:tcPr>
            <w:tcW w:w="4252" w:type="dxa"/>
            <w:shd w:val="clear" w:color="auto" w:fill="D1E7A8" w:themeFill="accent2" w:themeFillTint="66"/>
          </w:tcPr>
          <w:p w14:paraId="1A3CFE0C" w14:textId="2C25102C"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Score of 100 (very stable) using the worldwide governance indicators </w:t>
            </w:r>
          </w:p>
        </w:tc>
      </w:tr>
      <w:tr w:rsidR="00121D22" w14:paraId="2D3014AD" w14:textId="6046B245" w:rsidTr="00121D22">
        <w:trPr>
          <w:trHeight w:val="443"/>
        </w:trPr>
        <w:tc>
          <w:tcPr>
            <w:tcW w:w="1737" w:type="dxa"/>
            <w:shd w:val="clear" w:color="auto" w:fill="E8F3D3" w:themeFill="accent2" w:themeFillTint="33"/>
          </w:tcPr>
          <w:p w14:paraId="6B21E3E8" w14:textId="3B897C79" w:rsidR="00121D22" w:rsidRPr="00A94E7D" w:rsidRDefault="00121D22" w:rsidP="00121D22">
            <w:pPr>
              <w:rPr>
                <w:bCs/>
                <w:noProof/>
                <w:sz w:val="22"/>
                <w:szCs w:val="18"/>
              </w:rPr>
            </w:pPr>
            <w:r w:rsidRPr="00A94E7D">
              <w:rPr>
                <w:bCs/>
                <w:noProof/>
                <w:sz w:val="22"/>
                <w:szCs w:val="18"/>
              </w:rPr>
              <w:t>Investor growth</w:t>
            </w:r>
          </w:p>
        </w:tc>
        <w:tc>
          <w:tcPr>
            <w:tcW w:w="4252" w:type="dxa"/>
            <w:shd w:val="clear" w:color="auto" w:fill="E8F3D3" w:themeFill="accent2" w:themeFillTint="33"/>
          </w:tcPr>
          <w:p w14:paraId="7AE4D0FE"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Foreign investments are very low at 1% </w:t>
            </w:r>
          </w:p>
          <w:p w14:paraId="28C77793" w14:textId="39653C92"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The three most active markets at toronto, Vancouver and Montreal </w:t>
            </w:r>
          </w:p>
        </w:tc>
        <w:tc>
          <w:tcPr>
            <w:tcW w:w="4252" w:type="dxa"/>
            <w:shd w:val="clear" w:color="auto" w:fill="E8F3D3" w:themeFill="accent2" w:themeFillTint="33"/>
          </w:tcPr>
          <w:p w14:paraId="24EA2A13"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 The majority of investments are in commercial assets </w:t>
            </w:r>
          </w:p>
          <w:p w14:paraId="465CE1D2"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Foreign investors have to pay additional buyers stamp dury </w:t>
            </w:r>
          </w:p>
          <w:p w14:paraId="1EFCE530" w14:textId="74501F59"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Prospects of upsising is attracting investors </w:t>
            </w:r>
          </w:p>
        </w:tc>
      </w:tr>
      <w:tr w:rsidR="00121D22" w14:paraId="53D2EAF5" w14:textId="37635D1A" w:rsidTr="00121D22">
        <w:trPr>
          <w:trHeight w:val="212"/>
        </w:trPr>
        <w:tc>
          <w:tcPr>
            <w:tcW w:w="1737" w:type="dxa"/>
            <w:shd w:val="clear" w:color="auto" w:fill="D1E7A8" w:themeFill="accent2" w:themeFillTint="66"/>
          </w:tcPr>
          <w:p w14:paraId="77AF2BED" w14:textId="7E7BB32F" w:rsidR="00121D22" w:rsidRPr="00A94E7D" w:rsidRDefault="00121D22" w:rsidP="00121D22">
            <w:pPr>
              <w:rPr>
                <w:bCs/>
                <w:noProof/>
                <w:sz w:val="22"/>
                <w:szCs w:val="18"/>
              </w:rPr>
            </w:pPr>
            <w:r w:rsidRPr="00A94E7D">
              <w:rPr>
                <w:bCs/>
                <w:noProof/>
                <w:sz w:val="22"/>
                <w:szCs w:val="18"/>
              </w:rPr>
              <w:t xml:space="preserve">Opportunities </w:t>
            </w:r>
          </w:p>
        </w:tc>
        <w:tc>
          <w:tcPr>
            <w:tcW w:w="4252" w:type="dxa"/>
            <w:shd w:val="clear" w:color="auto" w:fill="D1E7A8" w:themeFill="accent2" w:themeFillTint="66"/>
          </w:tcPr>
          <w:p w14:paraId="3D3F7718"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Opportunites to invest in assets that will be needed by employment growth </w:t>
            </w:r>
          </w:p>
          <w:p w14:paraId="1238C523"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Opportunities to invest in environmental sustainability </w:t>
            </w:r>
          </w:p>
          <w:p w14:paraId="0F67BDAE" w14:textId="02A4AAD4"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Increasing consumer spending </w:t>
            </w:r>
          </w:p>
        </w:tc>
        <w:tc>
          <w:tcPr>
            <w:tcW w:w="4252" w:type="dxa"/>
            <w:shd w:val="clear" w:color="auto" w:fill="D1E7A8" w:themeFill="accent2" w:themeFillTint="66"/>
          </w:tcPr>
          <w:p w14:paraId="40CF8AA0" w14:textId="77777777"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To build on environmental and social sustainability </w:t>
            </w:r>
          </w:p>
          <w:p w14:paraId="37A8601F" w14:textId="7505E82D" w:rsidR="00121D22" w:rsidRPr="00A94E7D" w:rsidRDefault="00121D22" w:rsidP="00121D22">
            <w:pPr>
              <w:pStyle w:val="ListParagraph"/>
              <w:numPr>
                <w:ilvl w:val="0"/>
                <w:numId w:val="8"/>
              </w:numPr>
              <w:spacing w:line="240" w:lineRule="auto"/>
              <w:rPr>
                <w:noProof/>
                <w:szCs w:val="18"/>
              </w:rPr>
            </w:pPr>
            <w:r w:rsidRPr="00A94E7D">
              <w:rPr>
                <w:noProof/>
                <w:szCs w:val="18"/>
              </w:rPr>
              <w:t>Good chance to invest in order to upsize</w:t>
            </w:r>
          </w:p>
        </w:tc>
      </w:tr>
      <w:tr w:rsidR="00121D22" w14:paraId="36C505CB" w14:textId="2A7189AC" w:rsidTr="00121D22">
        <w:trPr>
          <w:trHeight w:val="221"/>
        </w:trPr>
        <w:tc>
          <w:tcPr>
            <w:tcW w:w="1737" w:type="dxa"/>
            <w:shd w:val="clear" w:color="auto" w:fill="E8F3D3" w:themeFill="accent2" w:themeFillTint="33"/>
          </w:tcPr>
          <w:p w14:paraId="4E760F24" w14:textId="7F32198E" w:rsidR="00121D22" w:rsidRPr="00A94E7D" w:rsidRDefault="00121D22" w:rsidP="00121D22">
            <w:pPr>
              <w:rPr>
                <w:bCs/>
                <w:noProof/>
                <w:sz w:val="22"/>
                <w:szCs w:val="18"/>
              </w:rPr>
            </w:pPr>
            <w:r w:rsidRPr="00A94E7D">
              <w:rPr>
                <w:bCs/>
                <w:noProof/>
                <w:sz w:val="22"/>
                <w:szCs w:val="18"/>
              </w:rPr>
              <w:t>Risks</w:t>
            </w:r>
          </w:p>
        </w:tc>
        <w:tc>
          <w:tcPr>
            <w:tcW w:w="4252" w:type="dxa"/>
            <w:shd w:val="clear" w:color="auto" w:fill="E8F3D3" w:themeFill="accent2" w:themeFillTint="33"/>
          </w:tcPr>
          <w:p w14:paraId="4685340C" w14:textId="4681CB9A" w:rsidR="00121D22" w:rsidRPr="00A94E7D" w:rsidRDefault="00121D22" w:rsidP="00121D22">
            <w:pPr>
              <w:pStyle w:val="ListParagraph"/>
              <w:numPr>
                <w:ilvl w:val="0"/>
                <w:numId w:val="8"/>
              </w:numPr>
              <w:spacing w:line="240" w:lineRule="auto"/>
              <w:rPr>
                <w:noProof/>
                <w:szCs w:val="18"/>
              </w:rPr>
            </w:pPr>
            <w:r w:rsidRPr="00A94E7D">
              <w:rPr>
                <w:noProof/>
                <w:szCs w:val="18"/>
              </w:rPr>
              <w:t>Very low foreign investment at 1%</w:t>
            </w:r>
          </w:p>
        </w:tc>
        <w:tc>
          <w:tcPr>
            <w:tcW w:w="4252" w:type="dxa"/>
            <w:shd w:val="clear" w:color="auto" w:fill="E8F3D3" w:themeFill="accent2" w:themeFillTint="33"/>
          </w:tcPr>
          <w:p w14:paraId="16123DC4" w14:textId="7EA8EE32" w:rsidR="00121D22" w:rsidRPr="00A94E7D" w:rsidRDefault="00121D22" w:rsidP="00121D22">
            <w:pPr>
              <w:pStyle w:val="ListParagraph"/>
              <w:numPr>
                <w:ilvl w:val="0"/>
                <w:numId w:val="8"/>
              </w:numPr>
              <w:spacing w:line="240" w:lineRule="auto"/>
              <w:rPr>
                <w:noProof/>
                <w:szCs w:val="18"/>
              </w:rPr>
            </w:pPr>
            <w:r w:rsidRPr="00A94E7D">
              <w:rPr>
                <w:noProof/>
                <w:szCs w:val="18"/>
              </w:rPr>
              <w:t xml:space="preserve">Employment is decreasing </w:t>
            </w:r>
          </w:p>
        </w:tc>
      </w:tr>
    </w:tbl>
    <w:p w14:paraId="3505072C" w14:textId="48DC5C8B" w:rsidR="00A3085E" w:rsidRDefault="00A3085E" w:rsidP="00B06FBB">
      <w:pPr>
        <w:rPr>
          <w:bCs/>
          <w:noProof/>
        </w:rPr>
      </w:pPr>
    </w:p>
    <w:p w14:paraId="48D70E0C" w14:textId="22596209" w:rsidR="00686656" w:rsidRPr="00686656" w:rsidRDefault="00686656" w:rsidP="00B06FBB">
      <w:pPr>
        <w:rPr>
          <w:b w:val="0"/>
          <w:noProof/>
        </w:rPr>
      </w:pPr>
      <w:r w:rsidRPr="00075567">
        <w:rPr>
          <w:b w:val="0"/>
          <w:noProof/>
        </w:rPr>
        <w:lastRenderedPageBreak/>
        <w:t>Overall C</w:t>
      </w:r>
      <w:r w:rsidR="00271B3A" w:rsidRPr="00075567">
        <w:rPr>
          <w:b w:val="0"/>
          <w:noProof/>
        </w:rPr>
        <w:t xml:space="preserve">JCH believe these </w:t>
      </w:r>
      <w:r w:rsidR="00AB6945" w:rsidRPr="00075567">
        <w:rPr>
          <w:b w:val="0"/>
          <w:noProof/>
        </w:rPr>
        <w:t>both countries have opportunities that will help mitigate risk when investing.</w:t>
      </w:r>
      <w:r w:rsidR="00AB6945">
        <w:rPr>
          <w:b w:val="0"/>
          <w:noProof/>
        </w:rPr>
        <w:t xml:space="preserve"> </w:t>
      </w:r>
    </w:p>
    <w:p w14:paraId="245D2ECC" w14:textId="2B13EAEA" w:rsidR="00A265CE" w:rsidRDefault="00A265CE" w:rsidP="00B06FBB">
      <w:pPr>
        <w:rPr>
          <w:bCs/>
          <w:noProof/>
        </w:rPr>
      </w:pPr>
    </w:p>
    <w:p w14:paraId="3627E308" w14:textId="61DC10A1" w:rsidR="000A2186" w:rsidRDefault="000A2186" w:rsidP="00B06FBB">
      <w:pPr>
        <w:rPr>
          <w:bCs/>
          <w:noProof/>
        </w:rPr>
      </w:pPr>
    </w:p>
    <w:p w14:paraId="5276E959" w14:textId="36E2D4A6" w:rsidR="00622962" w:rsidRDefault="00622962" w:rsidP="00B06FBB">
      <w:pPr>
        <w:rPr>
          <w:bCs/>
          <w:noProof/>
        </w:rPr>
      </w:pPr>
    </w:p>
    <w:p w14:paraId="3704AB90" w14:textId="49368330" w:rsidR="00622962" w:rsidRDefault="00622962" w:rsidP="00B06FBB">
      <w:pPr>
        <w:rPr>
          <w:bCs/>
          <w:noProof/>
        </w:rPr>
      </w:pPr>
    </w:p>
    <w:p w14:paraId="4B53940A" w14:textId="60632809" w:rsidR="00622962" w:rsidRDefault="00622962" w:rsidP="00B06FBB">
      <w:pPr>
        <w:rPr>
          <w:bCs/>
          <w:noProof/>
        </w:rPr>
      </w:pPr>
    </w:p>
    <w:p w14:paraId="5703CA65" w14:textId="47785876" w:rsidR="00622962" w:rsidRDefault="00622962" w:rsidP="00B06FBB">
      <w:pPr>
        <w:rPr>
          <w:bCs/>
          <w:noProof/>
        </w:rPr>
      </w:pPr>
    </w:p>
    <w:p w14:paraId="6EE6838D" w14:textId="1C51AC84" w:rsidR="00622962" w:rsidRDefault="00622962" w:rsidP="00B06FBB">
      <w:pPr>
        <w:rPr>
          <w:bCs/>
          <w:noProof/>
        </w:rPr>
      </w:pPr>
    </w:p>
    <w:p w14:paraId="0453F3D6" w14:textId="23BE0ED8" w:rsidR="00622962" w:rsidRDefault="00622962" w:rsidP="00B06FBB">
      <w:pPr>
        <w:rPr>
          <w:bCs/>
          <w:noProof/>
        </w:rPr>
      </w:pPr>
    </w:p>
    <w:p w14:paraId="4D4C2D7D" w14:textId="7E79F703" w:rsidR="00622962" w:rsidRDefault="00622962" w:rsidP="00B06FBB">
      <w:pPr>
        <w:rPr>
          <w:bCs/>
          <w:noProof/>
        </w:rPr>
      </w:pPr>
    </w:p>
    <w:p w14:paraId="28062FCB" w14:textId="10644269" w:rsidR="00622962" w:rsidRDefault="00622962" w:rsidP="00B06FBB">
      <w:pPr>
        <w:rPr>
          <w:bCs/>
          <w:noProof/>
        </w:rPr>
      </w:pPr>
    </w:p>
    <w:p w14:paraId="71546A71" w14:textId="4E846903" w:rsidR="00622962" w:rsidRDefault="00622962" w:rsidP="00B06FBB">
      <w:pPr>
        <w:rPr>
          <w:bCs/>
          <w:noProof/>
        </w:rPr>
      </w:pPr>
    </w:p>
    <w:p w14:paraId="48BD6A96" w14:textId="25AED5CF" w:rsidR="00622962" w:rsidRDefault="00622962" w:rsidP="00B06FBB">
      <w:pPr>
        <w:rPr>
          <w:bCs/>
          <w:noProof/>
        </w:rPr>
      </w:pPr>
    </w:p>
    <w:p w14:paraId="3F4D2D75" w14:textId="0ED5B161" w:rsidR="00622962" w:rsidRDefault="00622962" w:rsidP="00B06FBB">
      <w:pPr>
        <w:rPr>
          <w:bCs/>
          <w:noProof/>
        </w:rPr>
      </w:pPr>
    </w:p>
    <w:p w14:paraId="3702A1D8" w14:textId="7B079982" w:rsidR="00622962" w:rsidRDefault="00622962" w:rsidP="00B06FBB">
      <w:pPr>
        <w:rPr>
          <w:bCs/>
          <w:noProof/>
        </w:rPr>
      </w:pPr>
    </w:p>
    <w:p w14:paraId="6D98F959" w14:textId="20A2C58B" w:rsidR="00622962" w:rsidRDefault="00622962" w:rsidP="00B06FBB">
      <w:pPr>
        <w:rPr>
          <w:bCs/>
          <w:noProof/>
        </w:rPr>
      </w:pPr>
    </w:p>
    <w:p w14:paraId="1F8122DD" w14:textId="3823490F" w:rsidR="00622962" w:rsidRDefault="00622962" w:rsidP="00B06FBB">
      <w:pPr>
        <w:rPr>
          <w:bCs/>
          <w:noProof/>
        </w:rPr>
      </w:pPr>
    </w:p>
    <w:p w14:paraId="3CB696F2" w14:textId="43C99B3B" w:rsidR="00622962" w:rsidRDefault="00622962" w:rsidP="00B06FBB">
      <w:pPr>
        <w:rPr>
          <w:bCs/>
          <w:noProof/>
        </w:rPr>
      </w:pPr>
    </w:p>
    <w:p w14:paraId="2854EDB1" w14:textId="5D2F6F2C" w:rsidR="00622962" w:rsidRDefault="00622962" w:rsidP="00B06FBB">
      <w:pPr>
        <w:rPr>
          <w:bCs/>
          <w:noProof/>
        </w:rPr>
      </w:pPr>
    </w:p>
    <w:p w14:paraId="7FC8DCF2" w14:textId="57D13AAE" w:rsidR="00622962" w:rsidRDefault="00622962" w:rsidP="00B06FBB">
      <w:pPr>
        <w:rPr>
          <w:bCs/>
          <w:noProof/>
        </w:rPr>
      </w:pPr>
    </w:p>
    <w:p w14:paraId="10C50E57" w14:textId="72C3CD02" w:rsidR="00622962" w:rsidRDefault="00622962" w:rsidP="00B06FBB">
      <w:pPr>
        <w:rPr>
          <w:bCs/>
          <w:noProof/>
        </w:rPr>
      </w:pPr>
    </w:p>
    <w:p w14:paraId="5C9CC8C6" w14:textId="05CF484C" w:rsidR="00622962" w:rsidRDefault="00622962" w:rsidP="00B06FBB">
      <w:pPr>
        <w:rPr>
          <w:bCs/>
          <w:noProof/>
        </w:rPr>
      </w:pPr>
    </w:p>
    <w:p w14:paraId="7C154274" w14:textId="56A35AD8" w:rsidR="00622962" w:rsidRDefault="00622962" w:rsidP="00B06FBB">
      <w:pPr>
        <w:rPr>
          <w:bCs/>
          <w:noProof/>
        </w:rPr>
      </w:pPr>
    </w:p>
    <w:p w14:paraId="53E0F04D" w14:textId="776FA006" w:rsidR="00622962" w:rsidRDefault="00622962" w:rsidP="00B06FBB">
      <w:pPr>
        <w:rPr>
          <w:bCs/>
          <w:noProof/>
        </w:rPr>
      </w:pPr>
    </w:p>
    <w:p w14:paraId="105AEF28" w14:textId="0B959771" w:rsidR="00622962" w:rsidRDefault="00622962" w:rsidP="00B06FBB">
      <w:pPr>
        <w:rPr>
          <w:bCs/>
          <w:noProof/>
        </w:rPr>
      </w:pPr>
    </w:p>
    <w:p w14:paraId="04DF8F97" w14:textId="0F94368D" w:rsidR="00622962" w:rsidRDefault="00622962" w:rsidP="00B06FBB">
      <w:pPr>
        <w:rPr>
          <w:bCs/>
          <w:noProof/>
        </w:rPr>
      </w:pPr>
    </w:p>
    <w:p w14:paraId="43FD7685" w14:textId="6DB8A81A" w:rsidR="00622962" w:rsidRDefault="00622962" w:rsidP="00B06FBB">
      <w:pPr>
        <w:rPr>
          <w:bCs/>
          <w:noProof/>
        </w:rPr>
      </w:pPr>
    </w:p>
    <w:p w14:paraId="6015DAD7" w14:textId="41794B70" w:rsidR="00622962" w:rsidRDefault="00622962" w:rsidP="00B06FBB">
      <w:pPr>
        <w:rPr>
          <w:bCs/>
          <w:noProof/>
        </w:rPr>
      </w:pPr>
    </w:p>
    <w:p w14:paraId="654FDFA7" w14:textId="4443ECF3" w:rsidR="00622962" w:rsidRDefault="00622962" w:rsidP="00B06FBB">
      <w:pPr>
        <w:rPr>
          <w:bCs/>
          <w:noProof/>
        </w:rPr>
      </w:pPr>
    </w:p>
    <w:p w14:paraId="7CE5F39A" w14:textId="1CBF462C" w:rsidR="00622962" w:rsidRDefault="00622962" w:rsidP="00B06FBB">
      <w:pPr>
        <w:rPr>
          <w:bCs/>
          <w:noProof/>
        </w:rPr>
      </w:pPr>
    </w:p>
    <w:p w14:paraId="70F3B6C3" w14:textId="50B73A32" w:rsidR="00622962" w:rsidRDefault="00622962" w:rsidP="00B06FBB">
      <w:pPr>
        <w:rPr>
          <w:bCs/>
          <w:noProof/>
        </w:rPr>
      </w:pPr>
    </w:p>
    <w:tbl>
      <w:tblPr>
        <w:tblpPr w:leftFromText="180" w:rightFromText="180" w:vertAnchor="page" w:horzAnchor="margin" w:tblpY="934"/>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0D1260" w:rsidRPr="00676A6A" w14:paraId="3EA08A7A" w14:textId="77777777" w:rsidTr="000D1260">
        <w:trPr>
          <w:trHeight w:val="1375"/>
        </w:trPr>
        <w:tc>
          <w:tcPr>
            <w:tcW w:w="4925" w:type="dxa"/>
            <w:tcBorders>
              <w:top w:val="nil"/>
              <w:left w:val="nil"/>
              <w:bottom w:val="nil"/>
              <w:right w:val="nil"/>
            </w:tcBorders>
            <w:vAlign w:val="center"/>
          </w:tcPr>
          <w:p w14:paraId="22A56857" w14:textId="77777777" w:rsidR="000D1260" w:rsidRPr="00676A6A" w:rsidRDefault="000D1260" w:rsidP="000D1260">
            <w:pPr>
              <w:pStyle w:val="Heading1"/>
              <w:framePr w:hSpace="0" w:wrap="auto" w:vAnchor="margin" w:hAnchor="text" w:yAlign="inline"/>
              <w:jc w:val="left"/>
              <w:rPr>
                <w:color w:val="2A4F1C" w:themeColor="accent1" w:themeShade="80"/>
              </w:rPr>
            </w:pPr>
            <w:r>
              <w:rPr>
                <w:color w:val="2A4F1C" w:themeColor="accent1" w:themeShade="80"/>
              </w:rPr>
              <w:lastRenderedPageBreak/>
              <w:t xml:space="preserve">4:0 Core locations overview    </w:t>
            </w:r>
          </w:p>
        </w:tc>
      </w:tr>
    </w:tbl>
    <w:p w14:paraId="2040649C" w14:textId="61608358" w:rsidR="00622962" w:rsidRDefault="00622962" w:rsidP="00B06FBB">
      <w:pPr>
        <w:rPr>
          <w:bCs/>
          <w:noProof/>
        </w:rPr>
      </w:pPr>
    </w:p>
    <w:p w14:paraId="4E9BBC88" w14:textId="2F1AAA19" w:rsidR="00622962" w:rsidRDefault="00F22F9C" w:rsidP="00B06FBB">
      <w:pPr>
        <w:rPr>
          <w:bCs/>
          <w:noProof/>
        </w:rPr>
      </w:pPr>
      <w:r>
        <w:rPr>
          <w:bCs/>
          <w:noProof/>
          <w:color w:val="455F51" w:themeColor="text2"/>
          <w:sz w:val="32"/>
          <w:szCs w:val="24"/>
        </w:rPr>
        <w:t>4:</w:t>
      </w:r>
      <w:r w:rsidR="008F6E8D">
        <w:rPr>
          <w:bCs/>
          <w:noProof/>
          <w:color w:val="455F51" w:themeColor="text2"/>
          <w:sz w:val="32"/>
          <w:szCs w:val="24"/>
        </w:rPr>
        <w:t xml:space="preserve">0 Core Locations selection stratergy </w:t>
      </w:r>
    </w:p>
    <w:p w14:paraId="1105E429" w14:textId="7B328640" w:rsidR="00D73609" w:rsidRDefault="00D73609" w:rsidP="004460A4">
      <w:pPr>
        <w:rPr>
          <w:b w:val="0"/>
          <w:bCs/>
        </w:rPr>
      </w:pPr>
      <w:r>
        <w:rPr>
          <w:b w:val="0"/>
          <w:bCs/>
        </w:rPr>
        <w:t xml:space="preserve">When selecting the </w:t>
      </w:r>
      <w:r w:rsidR="00D8401C">
        <w:rPr>
          <w:b w:val="0"/>
          <w:bCs/>
        </w:rPr>
        <w:t xml:space="preserve">locations that are core </w:t>
      </w:r>
      <w:r w:rsidR="004460A4">
        <w:rPr>
          <w:b w:val="0"/>
          <w:bCs/>
        </w:rPr>
        <w:t xml:space="preserve">to the country, CJCH have looked for cities that generate the highest </w:t>
      </w:r>
      <w:r w:rsidR="00117F1B">
        <w:rPr>
          <w:b w:val="0"/>
          <w:bCs/>
        </w:rPr>
        <w:t xml:space="preserve">income for the country. </w:t>
      </w:r>
      <w:r w:rsidR="0001757B">
        <w:rPr>
          <w:b w:val="0"/>
          <w:bCs/>
        </w:rPr>
        <w:t xml:space="preserve">This is not necessarily the capital city. </w:t>
      </w:r>
    </w:p>
    <w:p w14:paraId="5C554886" w14:textId="77777777" w:rsidR="00CD6BE4" w:rsidRDefault="00CD6BE4" w:rsidP="004460A4">
      <w:pPr>
        <w:rPr>
          <w:bCs/>
          <w:noProof/>
        </w:rPr>
      </w:pPr>
    </w:p>
    <w:p w14:paraId="12A5B95F" w14:textId="2546477B" w:rsidR="0001757B" w:rsidRDefault="00CD6BE4" w:rsidP="00B06FBB">
      <w:pPr>
        <w:rPr>
          <w:bCs/>
          <w:noProof/>
        </w:rPr>
      </w:pPr>
      <w:r>
        <w:rPr>
          <w:bCs/>
          <w:noProof/>
          <w:color w:val="455F51" w:themeColor="text2"/>
          <w:sz w:val="32"/>
          <w:szCs w:val="24"/>
        </w:rPr>
        <w:t>4:1 Canada</w:t>
      </w:r>
      <w:r w:rsidR="006034D8">
        <w:rPr>
          <w:bCs/>
          <w:noProof/>
          <w:color w:val="455F51" w:themeColor="text2"/>
          <w:sz w:val="32"/>
          <w:szCs w:val="24"/>
        </w:rPr>
        <w:t xml:space="preserve"> - Toronto</w:t>
      </w:r>
    </w:p>
    <w:p w14:paraId="5AF4ADF2" w14:textId="610389F6" w:rsidR="00622962" w:rsidRDefault="00121D22" w:rsidP="00B06FBB">
      <w:pPr>
        <w:rPr>
          <w:bCs/>
          <w:noProof/>
        </w:rPr>
      </w:pPr>
      <w:r>
        <w:rPr>
          <w:bCs/>
          <w:noProof/>
        </w:rPr>
        <w:t xml:space="preserve">4:1 Canada </w:t>
      </w:r>
      <w:r w:rsidR="00133964">
        <w:rPr>
          <w:bCs/>
          <w:noProof/>
        </w:rPr>
        <w:t xml:space="preserve">– Toronto </w:t>
      </w:r>
    </w:p>
    <w:p w14:paraId="48E9E8F2" w14:textId="76A7FFCA" w:rsidR="002A4FDA" w:rsidRPr="004B4C0E" w:rsidRDefault="00434B41" w:rsidP="00B06FBB">
      <w:pPr>
        <w:rPr>
          <w:b w:val="0"/>
          <w:bCs/>
        </w:rPr>
      </w:pPr>
      <w:r>
        <w:rPr>
          <w:b w:val="0"/>
          <w:bCs/>
        </w:rPr>
        <w:t>Despite global uncertainty in the economic and political world</w:t>
      </w:r>
      <w:r w:rsidR="003B2609">
        <w:rPr>
          <w:b w:val="0"/>
          <w:bCs/>
        </w:rPr>
        <w:t xml:space="preserve">, </w:t>
      </w:r>
      <w:r w:rsidR="00260356">
        <w:rPr>
          <w:b w:val="0"/>
          <w:bCs/>
        </w:rPr>
        <w:t>Toronto</w:t>
      </w:r>
      <w:r w:rsidR="003B2609">
        <w:rPr>
          <w:b w:val="0"/>
          <w:bCs/>
        </w:rPr>
        <w:t xml:space="preserve"> has established itself as one of the most stable </w:t>
      </w:r>
      <w:r w:rsidR="00260356">
        <w:rPr>
          <w:b w:val="0"/>
          <w:bCs/>
        </w:rPr>
        <w:t xml:space="preserve">and predominant business centers in the developed world. </w:t>
      </w:r>
      <w:r w:rsidR="002848CC">
        <w:rPr>
          <w:b w:val="0"/>
          <w:bCs/>
        </w:rPr>
        <w:t xml:space="preserve">Toronto has </w:t>
      </w:r>
      <w:r w:rsidR="005026FA">
        <w:rPr>
          <w:b w:val="0"/>
          <w:bCs/>
        </w:rPr>
        <w:t>experienced nine successive years</w:t>
      </w:r>
      <w:r w:rsidR="002848CC">
        <w:rPr>
          <w:b w:val="0"/>
          <w:bCs/>
        </w:rPr>
        <w:t xml:space="preserve"> </w:t>
      </w:r>
      <w:r w:rsidR="005026FA">
        <w:rPr>
          <w:b w:val="0"/>
          <w:bCs/>
        </w:rPr>
        <w:t xml:space="preserve">of GDP growth </w:t>
      </w:r>
      <w:r w:rsidR="003D6679">
        <w:rPr>
          <w:b w:val="0"/>
          <w:bCs/>
        </w:rPr>
        <w:t xml:space="preserve">since the global financial crisis, with 2018 experiencing a GDP growth of 2.7%. </w:t>
      </w:r>
      <w:r w:rsidR="003F3E37">
        <w:rPr>
          <w:b w:val="0"/>
          <w:bCs/>
        </w:rPr>
        <w:t xml:space="preserve">Toronto is recognized as </w:t>
      </w:r>
      <w:r w:rsidR="006F706D">
        <w:rPr>
          <w:b w:val="0"/>
          <w:bCs/>
        </w:rPr>
        <w:t>a desirable destination for immigration with the market population increasing by 120,000 people in 2018</w:t>
      </w:r>
      <w:r w:rsidR="00FF69CA">
        <w:rPr>
          <w:b w:val="0"/>
          <w:bCs/>
        </w:rPr>
        <w:t xml:space="preserve">. As well as this employment was at a all time low since the late 1990’s with only 6% of citizens over the age of 15 unemployed </w:t>
      </w:r>
      <w:sdt>
        <w:sdtPr>
          <w:rPr>
            <w:b w:val="0"/>
            <w:bCs/>
          </w:rPr>
          <w:id w:val="-1655914977"/>
          <w:citation/>
        </w:sdtPr>
        <w:sdtContent>
          <w:r w:rsidR="004B4C0E" w:rsidRPr="004B4C0E">
            <w:rPr>
              <w:b w:val="0"/>
              <w:bCs/>
            </w:rPr>
            <w:fldChar w:fldCharType="begin"/>
          </w:r>
          <w:r w:rsidR="004B4C0E" w:rsidRPr="004B4C0E">
            <w:rPr>
              <w:b w:val="0"/>
              <w:bCs/>
              <w:lang w:val="en-GB"/>
            </w:rPr>
            <w:instrText xml:space="preserve"> CITATION CBR198 \l 2057 </w:instrText>
          </w:r>
          <w:r w:rsidR="004B4C0E" w:rsidRPr="004B4C0E">
            <w:rPr>
              <w:b w:val="0"/>
              <w:bCs/>
            </w:rPr>
            <w:fldChar w:fldCharType="separate"/>
          </w:r>
          <w:r w:rsidR="004B4C0E" w:rsidRPr="004B4C0E">
            <w:rPr>
              <w:b w:val="0"/>
              <w:bCs/>
              <w:noProof/>
              <w:lang w:val="en-GB"/>
            </w:rPr>
            <w:t>(CBRE, Real Estate Market Outlook , 2019)</w:t>
          </w:r>
          <w:r w:rsidR="004B4C0E" w:rsidRPr="004B4C0E">
            <w:rPr>
              <w:b w:val="0"/>
              <w:bCs/>
            </w:rPr>
            <w:fldChar w:fldCharType="end"/>
          </w:r>
        </w:sdtContent>
      </w:sdt>
      <w:r w:rsidR="00FF69CA" w:rsidRPr="004B4C0E">
        <w:rPr>
          <w:b w:val="0"/>
          <w:bCs/>
        </w:rPr>
        <w:t xml:space="preserve">. </w:t>
      </w:r>
    </w:p>
    <w:p w14:paraId="359A40E5" w14:textId="77777777" w:rsidR="00C72CA0" w:rsidRDefault="00C72CA0" w:rsidP="00B06FBB">
      <w:pPr>
        <w:rPr>
          <w:bCs/>
          <w:noProof/>
        </w:rPr>
      </w:pPr>
    </w:p>
    <w:p w14:paraId="482034BC" w14:textId="3542823D" w:rsidR="000D1260" w:rsidRDefault="000D1260" w:rsidP="000D1260">
      <w:pPr>
        <w:rPr>
          <w:bCs/>
          <w:noProof/>
        </w:rPr>
      </w:pPr>
      <w:r>
        <w:rPr>
          <w:bCs/>
          <w:noProof/>
        </w:rPr>
        <w:t xml:space="preserve">4:1:1 Construction </w:t>
      </w:r>
    </w:p>
    <w:p w14:paraId="60210001" w14:textId="63D470A5" w:rsidR="00622962" w:rsidRDefault="000D1260" w:rsidP="00B06FBB">
      <w:pPr>
        <w:rPr>
          <w:b w:val="0"/>
          <w:bCs/>
        </w:rPr>
      </w:pPr>
      <w:r>
        <w:rPr>
          <w:b w:val="0"/>
          <w:bCs/>
        </w:rPr>
        <w:t xml:space="preserve">Toronto is currently developing 8.1 million sq. ft of new office space and 2.6 million sq. ft. committed for development. This is the largest volume of development that has been undertaken in over 15 years. Demand for this new space has been healthy, with 61.5% of the 7.3 million sq. ft. that is currently under construction already being pre-leased by the end of 2018. As Toronto becomes increasingly recognized on the international scale, Grade A office space will become a key driver of future economic growth as well as a key player in attracting new businesses </w:t>
      </w:r>
      <w:sdt>
        <w:sdtPr>
          <w:rPr>
            <w:b w:val="0"/>
            <w:bCs/>
          </w:rPr>
          <w:id w:val="1333638118"/>
          <w:citation/>
        </w:sdtPr>
        <w:sdtContent>
          <w:r w:rsidRPr="006A7EAB">
            <w:rPr>
              <w:b w:val="0"/>
              <w:bCs/>
            </w:rPr>
            <w:fldChar w:fldCharType="begin"/>
          </w:r>
          <w:r w:rsidRPr="006A7EAB">
            <w:rPr>
              <w:b w:val="0"/>
              <w:bCs/>
              <w:lang w:val="en-GB"/>
            </w:rPr>
            <w:instrText xml:space="preserve"> CITATION CBR197 \l 2057 </w:instrText>
          </w:r>
          <w:r w:rsidRPr="006A7EAB">
            <w:rPr>
              <w:b w:val="0"/>
              <w:bCs/>
            </w:rPr>
            <w:fldChar w:fldCharType="separate"/>
          </w:r>
          <w:r w:rsidRPr="006A7EAB">
            <w:rPr>
              <w:b w:val="0"/>
              <w:bCs/>
              <w:noProof/>
              <w:lang w:val="en-GB"/>
            </w:rPr>
            <w:t>(CBRE, Canada Investment Q1 2019 Investment activity moderates briefly following late 2018 financial market volativity , 2019)</w:t>
          </w:r>
          <w:r w:rsidRPr="006A7EAB">
            <w:rPr>
              <w:b w:val="0"/>
              <w:bCs/>
            </w:rPr>
            <w:fldChar w:fldCharType="end"/>
          </w:r>
        </w:sdtContent>
      </w:sdt>
    </w:p>
    <w:p w14:paraId="67F26160" w14:textId="77777777" w:rsidR="00E21D19" w:rsidRPr="00121D22" w:rsidRDefault="00E21D19" w:rsidP="00B06FBB">
      <w:pPr>
        <w:rPr>
          <w:b w:val="0"/>
          <w:noProof/>
        </w:rPr>
      </w:pPr>
    </w:p>
    <w:p w14:paraId="38A1A3EB" w14:textId="77748E99" w:rsidR="00622962" w:rsidRDefault="00757CBC" w:rsidP="00B06FBB">
      <w:pPr>
        <w:rPr>
          <w:bCs/>
          <w:noProof/>
        </w:rPr>
      </w:pPr>
      <w:r>
        <w:rPr>
          <w:bCs/>
          <w:noProof/>
        </w:rPr>
        <w:t>4:1:2 Vacancy rate</w:t>
      </w:r>
      <w:r w:rsidR="00E21D19">
        <w:rPr>
          <w:bCs/>
          <w:noProof/>
        </w:rPr>
        <w:t xml:space="preserve">s </w:t>
      </w:r>
    </w:p>
    <w:p w14:paraId="7BED8497" w14:textId="1FDE6012" w:rsidR="00D55F27" w:rsidRDefault="00A37A63" w:rsidP="00B06FBB">
      <w:pPr>
        <w:rPr>
          <w:b w:val="0"/>
          <w:bCs/>
        </w:rPr>
      </w:pPr>
      <w:r>
        <w:rPr>
          <w:b w:val="0"/>
          <w:bCs/>
        </w:rPr>
        <w:t>The end of 2018 saw t</w:t>
      </w:r>
      <w:r w:rsidR="00E21D19">
        <w:rPr>
          <w:b w:val="0"/>
          <w:bCs/>
        </w:rPr>
        <w:t>he vacancy rate in Toronto end</w:t>
      </w:r>
      <w:r>
        <w:rPr>
          <w:b w:val="0"/>
          <w:bCs/>
        </w:rPr>
        <w:t>ing</w:t>
      </w:r>
      <w:r w:rsidR="00E21D19">
        <w:rPr>
          <w:b w:val="0"/>
          <w:bCs/>
        </w:rPr>
        <w:t xml:space="preserve"> at </w:t>
      </w:r>
      <w:r w:rsidR="00661D5C">
        <w:rPr>
          <w:b w:val="0"/>
          <w:bCs/>
        </w:rPr>
        <w:t>the</w:t>
      </w:r>
      <w:r w:rsidR="00E21D19">
        <w:rPr>
          <w:b w:val="0"/>
          <w:bCs/>
        </w:rPr>
        <w:t xml:space="preserve"> lowest of any major markets North America </w:t>
      </w:r>
      <w:r w:rsidR="00661D5C">
        <w:rPr>
          <w:b w:val="0"/>
          <w:bCs/>
        </w:rPr>
        <w:t>with</w:t>
      </w:r>
      <w:r w:rsidR="00E21D19">
        <w:rPr>
          <w:b w:val="0"/>
          <w:bCs/>
        </w:rPr>
        <w:t xml:space="preserve"> 2.7%</w:t>
      </w:r>
      <w:r w:rsidR="00661D5C">
        <w:rPr>
          <w:b w:val="0"/>
          <w:bCs/>
        </w:rPr>
        <w:t>. T</w:t>
      </w:r>
      <w:r w:rsidR="00580D41">
        <w:rPr>
          <w:b w:val="0"/>
          <w:bCs/>
        </w:rPr>
        <w:t xml:space="preserve">his drove the asking rent up by 14.2% for the </w:t>
      </w:r>
      <w:r w:rsidR="00580D41">
        <w:rPr>
          <w:b w:val="0"/>
          <w:bCs/>
        </w:rPr>
        <w:lastRenderedPageBreak/>
        <w:t>average Class A</w:t>
      </w:r>
      <w:r w:rsidR="00FC129F">
        <w:rPr>
          <w:b w:val="0"/>
          <w:bCs/>
        </w:rPr>
        <w:t xml:space="preserve"> space to $35.37 per sq. ft.</w:t>
      </w:r>
      <w:r w:rsidR="00052E7A">
        <w:rPr>
          <w:b w:val="0"/>
          <w:bCs/>
        </w:rPr>
        <w:t xml:space="preserve"> Though </w:t>
      </w:r>
      <w:r w:rsidR="004D364E">
        <w:rPr>
          <w:b w:val="0"/>
          <w:bCs/>
        </w:rPr>
        <w:t xml:space="preserve">the majority of large office spaces are leased by </w:t>
      </w:r>
      <w:r w:rsidR="00113E3F">
        <w:rPr>
          <w:b w:val="0"/>
          <w:bCs/>
        </w:rPr>
        <w:t xml:space="preserve">legal firms </w:t>
      </w:r>
      <w:r w:rsidR="00C95FDC">
        <w:rPr>
          <w:b w:val="0"/>
          <w:bCs/>
        </w:rPr>
        <w:t>as well</w:t>
      </w:r>
      <w:r w:rsidR="00113E3F">
        <w:rPr>
          <w:b w:val="0"/>
          <w:bCs/>
        </w:rPr>
        <w:t xml:space="preserve"> as financial and business services, it is forecasted that their will be a growing need for space from emerging indu</w:t>
      </w:r>
      <w:r w:rsidR="000D0CEB">
        <w:rPr>
          <w:b w:val="0"/>
          <w:bCs/>
        </w:rPr>
        <w:t>stries in technology and coworking firms</w:t>
      </w:r>
      <w:r w:rsidR="00173BC9">
        <w:rPr>
          <w:b w:val="0"/>
          <w:bCs/>
        </w:rPr>
        <w:t xml:space="preserve"> (Frank, 2019)</w:t>
      </w:r>
      <w:r w:rsidR="00C95FDC">
        <w:rPr>
          <w:b w:val="0"/>
          <w:bCs/>
        </w:rPr>
        <w:t>.</w:t>
      </w:r>
    </w:p>
    <w:p w14:paraId="50F5B9DC" w14:textId="77777777" w:rsidR="00723FE7" w:rsidRDefault="00723FE7" w:rsidP="00B06FBB">
      <w:pPr>
        <w:rPr>
          <w:b w:val="0"/>
          <w:bCs/>
        </w:rPr>
      </w:pPr>
    </w:p>
    <w:p w14:paraId="01DBCA0B" w14:textId="178C0457" w:rsidR="00E1419D" w:rsidRDefault="00E1419D" w:rsidP="00B06FBB">
      <w:pPr>
        <w:rPr>
          <w:bCs/>
          <w:noProof/>
        </w:rPr>
      </w:pPr>
      <w:r>
        <w:rPr>
          <w:bCs/>
          <w:noProof/>
        </w:rPr>
        <w:t>4:1:2</w:t>
      </w:r>
      <w:r w:rsidR="007D1FC1">
        <w:rPr>
          <w:bCs/>
          <w:noProof/>
        </w:rPr>
        <w:t xml:space="preserve"> </w:t>
      </w:r>
      <w:r w:rsidR="00D77D98">
        <w:rPr>
          <w:bCs/>
          <w:noProof/>
        </w:rPr>
        <w:t xml:space="preserve">Omnichannel </w:t>
      </w:r>
      <w:r w:rsidR="00C111A9">
        <w:rPr>
          <w:bCs/>
          <w:noProof/>
        </w:rPr>
        <w:t>in retail</w:t>
      </w:r>
    </w:p>
    <w:p w14:paraId="10852163" w14:textId="4F68DE21" w:rsidR="00173BC9" w:rsidRDefault="00930DAF" w:rsidP="00B06FBB">
      <w:pPr>
        <w:rPr>
          <w:b w:val="0"/>
          <w:bCs/>
        </w:rPr>
      </w:pPr>
      <w:r>
        <w:rPr>
          <w:b w:val="0"/>
          <w:bCs/>
        </w:rPr>
        <w:t xml:space="preserve">Online retailers are now starting to invest in brick and mortar. </w:t>
      </w:r>
      <w:r w:rsidR="00E94D4F">
        <w:rPr>
          <w:b w:val="0"/>
          <w:bCs/>
        </w:rPr>
        <w:t xml:space="preserve">Forward-thinking retailers, both online and traditional </w:t>
      </w:r>
      <w:r w:rsidR="00C41F56">
        <w:rPr>
          <w:b w:val="0"/>
          <w:bCs/>
        </w:rPr>
        <w:t xml:space="preserve">are starting to understand the importance of customer experience. Retailers are understanding the importance of customers being able to touch and try products, while also being able to have the option of being able to buy online without entering a store. </w:t>
      </w:r>
      <w:r w:rsidR="00283DD3">
        <w:rPr>
          <w:b w:val="0"/>
          <w:bCs/>
        </w:rPr>
        <w:t xml:space="preserve">Online-only retailers are starting to see that </w:t>
      </w:r>
      <w:r w:rsidR="006A4A01">
        <w:rPr>
          <w:b w:val="0"/>
          <w:bCs/>
        </w:rPr>
        <w:t xml:space="preserve">digitally-native brands are not </w:t>
      </w:r>
      <w:r w:rsidR="00D55F27">
        <w:rPr>
          <w:b w:val="0"/>
          <w:bCs/>
        </w:rPr>
        <w:t>enough</w:t>
      </w:r>
      <w:r w:rsidR="006A4A01">
        <w:rPr>
          <w:b w:val="0"/>
          <w:bCs/>
        </w:rPr>
        <w:t xml:space="preserve"> in this new environment</w:t>
      </w:r>
      <w:r w:rsidR="00FB094E">
        <w:rPr>
          <w:b w:val="0"/>
          <w:bCs/>
        </w:rPr>
        <w:t xml:space="preserve"> thus are beginning to expand their businesses via brick and mortar space to better connect with consumers. This trend is </w:t>
      </w:r>
      <w:r w:rsidR="00BC6B13">
        <w:rPr>
          <w:b w:val="0"/>
          <w:bCs/>
        </w:rPr>
        <w:t>forecasted to increase in the next coming years</w:t>
      </w:r>
      <w:r w:rsidR="009C07D3">
        <w:rPr>
          <w:b w:val="0"/>
          <w:bCs/>
        </w:rPr>
        <w:t xml:space="preserve"> (International, 2019)</w:t>
      </w:r>
      <w:r w:rsidR="00BC6B13">
        <w:rPr>
          <w:b w:val="0"/>
          <w:bCs/>
        </w:rPr>
        <w:t xml:space="preserve">. </w:t>
      </w:r>
    </w:p>
    <w:p w14:paraId="491B0A68" w14:textId="77777777" w:rsidR="00E73F4B" w:rsidRDefault="00E73F4B" w:rsidP="00E73F4B">
      <w:pPr>
        <w:rPr>
          <w:b w:val="0"/>
          <w:bCs/>
        </w:rPr>
      </w:pPr>
    </w:p>
    <w:p w14:paraId="626B4AA2" w14:textId="1B275AFA" w:rsidR="00E73F4B" w:rsidRDefault="00E73F4B" w:rsidP="00E73F4B">
      <w:pPr>
        <w:rPr>
          <w:bCs/>
          <w:noProof/>
        </w:rPr>
      </w:pPr>
      <w:r>
        <w:rPr>
          <w:bCs/>
          <w:noProof/>
        </w:rPr>
        <w:t xml:space="preserve">4:1:3 </w:t>
      </w:r>
      <w:r w:rsidR="00695ADE">
        <w:rPr>
          <w:bCs/>
          <w:noProof/>
        </w:rPr>
        <w:t xml:space="preserve">Investment </w:t>
      </w:r>
      <w:r w:rsidR="004B185A">
        <w:rPr>
          <w:bCs/>
          <w:noProof/>
        </w:rPr>
        <w:t xml:space="preserve"> </w:t>
      </w:r>
    </w:p>
    <w:p w14:paraId="3EE7AF26" w14:textId="7F13AE25" w:rsidR="00E73F4B" w:rsidRDefault="004B185A" w:rsidP="00E73F4B">
      <w:pPr>
        <w:rPr>
          <w:bCs/>
          <w:noProof/>
        </w:rPr>
      </w:pPr>
      <w:r>
        <w:rPr>
          <w:b w:val="0"/>
          <w:bCs/>
        </w:rPr>
        <w:t>2018 saw the third consecutive record for investment volume in Toronto</w:t>
      </w:r>
      <w:r w:rsidR="00C75A03">
        <w:rPr>
          <w:b w:val="0"/>
          <w:bCs/>
        </w:rPr>
        <w:t xml:space="preserve"> with just under $18.0 billion invested. While this may scare some investors due to late cycle caution and rising interest rates</w:t>
      </w:r>
      <w:r w:rsidR="00B46F97">
        <w:rPr>
          <w:b w:val="0"/>
          <w:bCs/>
        </w:rPr>
        <w:t xml:space="preserve">, momentum is continuing to </w:t>
      </w:r>
      <w:r w:rsidR="009C07D3">
        <w:rPr>
          <w:b w:val="0"/>
          <w:bCs/>
        </w:rPr>
        <w:t>increase,</w:t>
      </w:r>
      <w:r w:rsidR="00B46F97">
        <w:rPr>
          <w:b w:val="0"/>
          <w:bCs/>
        </w:rPr>
        <w:t xml:space="preserve"> and demand is still buoyant</w:t>
      </w:r>
      <w:r w:rsidR="009C07D3">
        <w:rPr>
          <w:b w:val="0"/>
          <w:bCs/>
        </w:rPr>
        <w:t xml:space="preserve"> (CBRE, 2019)</w:t>
      </w:r>
      <w:r w:rsidR="00B46F97">
        <w:rPr>
          <w:b w:val="0"/>
          <w:bCs/>
        </w:rPr>
        <w:t xml:space="preserve">. </w:t>
      </w:r>
    </w:p>
    <w:p w14:paraId="6AB5D013" w14:textId="5BFC4A28" w:rsidR="000D1260" w:rsidRDefault="000D1260" w:rsidP="00B06FBB">
      <w:pPr>
        <w:rPr>
          <w:bCs/>
          <w:noProof/>
        </w:rPr>
      </w:pPr>
    </w:p>
    <w:tbl>
      <w:tblPr>
        <w:tblStyle w:val="TableGrid"/>
        <w:tblW w:w="10003" w:type="dxa"/>
        <w:tblLook w:val="04A0" w:firstRow="1" w:lastRow="0" w:firstColumn="1" w:lastColumn="0" w:noHBand="0" w:noVBand="1"/>
      </w:tblPr>
      <w:tblGrid>
        <w:gridCol w:w="5001"/>
        <w:gridCol w:w="5002"/>
      </w:tblGrid>
      <w:tr w:rsidR="00050227" w14:paraId="718B5657" w14:textId="77777777" w:rsidTr="003D109D">
        <w:trPr>
          <w:trHeight w:val="296"/>
        </w:trPr>
        <w:tc>
          <w:tcPr>
            <w:tcW w:w="10003" w:type="dxa"/>
            <w:gridSpan w:val="2"/>
            <w:shd w:val="clear" w:color="auto" w:fill="C00000"/>
          </w:tcPr>
          <w:p w14:paraId="76ECB291" w14:textId="77777777" w:rsidR="00050227" w:rsidRDefault="00050227" w:rsidP="000B4BC3">
            <w:pPr>
              <w:jc w:val="center"/>
            </w:pPr>
            <w:r w:rsidRPr="005A3C6B">
              <w:rPr>
                <w:color w:val="FFFFFF" w:themeColor="background1"/>
              </w:rPr>
              <w:t>Canada</w:t>
            </w:r>
          </w:p>
        </w:tc>
      </w:tr>
      <w:tr w:rsidR="00050227" w14:paraId="149D7E6C" w14:textId="77777777" w:rsidTr="006034D8">
        <w:trPr>
          <w:trHeight w:val="288"/>
        </w:trPr>
        <w:tc>
          <w:tcPr>
            <w:tcW w:w="5001" w:type="dxa"/>
            <w:shd w:val="clear" w:color="auto" w:fill="FF0000"/>
          </w:tcPr>
          <w:p w14:paraId="097C3694" w14:textId="77777777" w:rsidR="00050227" w:rsidRPr="00112F05" w:rsidRDefault="00050227" w:rsidP="000B4BC3">
            <w:pPr>
              <w:jc w:val="center"/>
              <w:rPr>
                <w:color w:val="FFFFFF" w:themeColor="background1"/>
              </w:rPr>
            </w:pPr>
            <w:r w:rsidRPr="00112F05">
              <w:rPr>
                <w:color w:val="FFFFFF" w:themeColor="background1"/>
              </w:rPr>
              <w:t>Opportunities</w:t>
            </w:r>
          </w:p>
        </w:tc>
        <w:tc>
          <w:tcPr>
            <w:tcW w:w="5002" w:type="dxa"/>
            <w:shd w:val="clear" w:color="auto" w:fill="FF0000"/>
          </w:tcPr>
          <w:p w14:paraId="7D467FB0" w14:textId="77777777" w:rsidR="00050227" w:rsidRPr="00112F05" w:rsidRDefault="00050227" w:rsidP="000B4BC3">
            <w:pPr>
              <w:jc w:val="center"/>
              <w:rPr>
                <w:color w:val="FFFFFF" w:themeColor="background1"/>
              </w:rPr>
            </w:pPr>
            <w:r w:rsidRPr="00112F05">
              <w:rPr>
                <w:color w:val="FFFFFF" w:themeColor="background1"/>
              </w:rPr>
              <w:t>Risks</w:t>
            </w:r>
          </w:p>
        </w:tc>
      </w:tr>
      <w:tr w:rsidR="00050227" w14:paraId="42992EAE" w14:textId="77777777" w:rsidTr="006034D8">
        <w:trPr>
          <w:trHeight w:val="706"/>
        </w:trPr>
        <w:tc>
          <w:tcPr>
            <w:tcW w:w="5001" w:type="dxa"/>
            <w:shd w:val="clear" w:color="auto" w:fill="FFDDDD"/>
          </w:tcPr>
          <w:p w14:paraId="7907B5E5" w14:textId="77777777" w:rsidR="00050227" w:rsidRDefault="00050227" w:rsidP="00050227">
            <w:pPr>
              <w:pStyle w:val="ListParagraph"/>
              <w:numPr>
                <w:ilvl w:val="0"/>
                <w:numId w:val="9"/>
              </w:numPr>
              <w:spacing w:after="0" w:line="240" w:lineRule="auto"/>
            </w:pPr>
            <w:r>
              <w:t xml:space="preserve">Demand for new office space is healthy  </w:t>
            </w:r>
          </w:p>
        </w:tc>
        <w:tc>
          <w:tcPr>
            <w:tcW w:w="5002" w:type="dxa"/>
            <w:shd w:val="clear" w:color="auto" w:fill="FFDDDD"/>
          </w:tcPr>
          <w:p w14:paraId="37DA0907" w14:textId="77777777" w:rsidR="00050227" w:rsidRDefault="00050227" w:rsidP="00050227">
            <w:pPr>
              <w:pStyle w:val="ListParagraph"/>
              <w:numPr>
                <w:ilvl w:val="0"/>
                <w:numId w:val="9"/>
              </w:numPr>
              <w:spacing w:after="0" w:line="240" w:lineRule="auto"/>
            </w:pPr>
            <w:r>
              <w:t xml:space="preserve">Already a lot of development in the pipeline for offices </w:t>
            </w:r>
          </w:p>
        </w:tc>
      </w:tr>
      <w:tr w:rsidR="00050227" w14:paraId="37F36D70" w14:textId="77777777" w:rsidTr="006034D8">
        <w:trPr>
          <w:trHeight w:val="706"/>
        </w:trPr>
        <w:tc>
          <w:tcPr>
            <w:tcW w:w="5001" w:type="dxa"/>
            <w:shd w:val="clear" w:color="auto" w:fill="FFAFAF"/>
          </w:tcPr>
          <w:p w14:paraId="09A09A96" w14:textId="5E3DE707" w:rsidR="00050227" w:rsidRDefault="00052E7A" w:rsidP="00052E7A">
            <w:pPr>
              <w:pStyle w:val="ListParagraph"/>
              <w:numPr>
                <w:ilvl w:val="0"/>
                <w:numId w:val="9"/>
              </w:numPr>
              <w:spacing w:line="240" w:lineRule="auto"/>
            </w:pPr>
            <w:r>
              <w:t xml:space="preserve">Demand from </w:t>
            </w:r>
            <w:r w:rsidR="00C95FDC">
              <w:t xml:space="preserve">technology firms and emerging </w:t>
            </w:r>
            <w:r w:rsidR="008A2D3A">
              <w:t xml:space="preserve">industries </w:t>
            </w:r>
          </w:p>
        </w:tc>
        <w:tc>
          <w:tcPr>
            <w:tcW w:w="5002" w:type="dxa"/>
            <w:shd w:val="clear" w:color="auto" w:fill="FFAFAF"/>
          </w:tcPr>
          <w:p w14:paraId="71572A01" w14:textId="7E71EAF4" w:rsidR="00050227" w:rsidRDefault="00B51B77" w:rsidP="00052E7A">
            <w:pPr>
              <w:pStyle w:val="ListParagraph"/>
              <w:numPr>
                <w:ilvl w:val="0"/>
                <w:numId w:val="9"/>
              </w:numPr>
              <w:spacing w:line="240" w:lineRule="auto"/>
            </w:pPr>
            <w:r>
              <w:t xml:space="preserve">Long cycle – is it near ending? </w:t>
            </w:r>
          </w:p>
        </w:tc>
      </w:tr>
      <w:tr w:rsidR="00050227" w14:paraId="6982EB9C" w14:textId="77777777" w:rsidTr="006034D8">
        <w:trPr>
          <w:trHeight w:val="471"/>
        </w:trPr>
        <w:tc>
          <w:tcPr>
            <w:tcW w:w="5001" w:type="dxa"/>
            <w:shd w:val="clear" w:color="auto" w:fill="FFDDDD"/>
          </w:tcPr>
          <w:p w14:paraId="10BA2BF2" w14:textId="068B2462" w:rsidR="00050227" w:rsidRDefault="008A2D3A" w:rsidP="00052E7A">
            <w:pPr>
              <w:pStyle w:val="ListParagraph"/>
              <w:numPr>
                <w:ilvl w:val="0"/>
                <w:numId w:val="9"/>
              </w:numPr>
              <w:spacing w:line="240" w:lineRule="auto"/>
            </w:pPr>
            <w:r>
              <w:t xml:space="preserve">High demand for coworking spaces </w:t>
            </w:r>
          </w:p>
        </w:tc>
        <w:tc>
          <w:tcPr>
            <w:tcW w:w="5002" w:type="dxa"/>
            <w:shd w:val="clear" w:color="auto" w:fill="FFDDDD"/>
          </w:tcPr>
          <w:p w14:paraId="5134969D" w14:textId="7F63502D" w:rsidR="00050227" w:rsidRDefault="009C07D3" w:rsidP="00052E7A">
            <w:pPr>
              <w:pStyle w:val="ListParagraph"/>
              <w:numPr>
                <w:ilvl w:val="0"/>
                <w:numId w:val="9"/>
              </w:numPr>
              <w:spacing w:line="240" w:lineRule="auto"/>
            </w:pPr>
            <w:r>
              <w:t xml:space="preserve">Rising interest rates </w:t>
            </w:r>
          </w:p>
        </w:tc>
      </w:tr>
      <w:tr w:rsidR="00050227" w14:paraId="0727D873" w14:textId="77777777" w:rsidTr="006034D8">
        <w:trPr>
          <w:trHeight w:val="697"/>
        </w:trPr>
        <w:tc>
          <w:tcPr>
            <w:tcW w:w="5001" w:type="dxa"/>
            <w:shd w:val="clear" w:color="auto" w:fill="FFAFAF"/>
          </w:tcPr>
          <w:p w14:paraId="5E95B30F" w14:textId="7E9F927E" w:rsidR="00050227" w:rsidRDefault="004E42F8" w:rsidP="00052E7A">
            <w:pPr>
              <w:pStyle w:val="ListParagraph"/>
              <w:numPr>
                <w:ilvl w:val="0"/>
                <w:numId w:val="9"/>
              </w:numPr>
              <w:spacing w:line="240" w:lineRule="auto"/>
            </w:pPr>
            <w:r>
              <w:t xml:space="preserve">Need for space due to </w:t>
            </w:r>
            <w:r w:rsidR="00E1419D">
              <w:t>very low vacancy rate of 2.7%</w:t>
            </w:r>
          </w:p>
        </w:tc>
        <w:tc>
          <w:tcPr>
            <w:tcW w:w="5002" w:type="dxa"/>
            <w:shd w:val="clear" w:color="auto" w:fill="FFAFAF"/>
          </w:tcPr>
          <w:p w14:paraId="30033C2A" w14:textId="77777777" w:rsidR="00050227" w:rsidRDefault="00050227" w:rsidP="00E14DE3"/>
        </w:tc>
      </w:tr>
      <w:tr w:rsidR="00050227" w14:paraId="54D86661" w14:textId="77777777" w:rsidTr="006034D8">
        <w:trPr>
          <w:trHeight w:val="471"/>
        </w:trPr>
        <w:tc>
          <w:tcPr>
            <w:tcW w:w="5001" w:type="dxa"/>
            <w:shd w:val="clear" w:color="auto" w:fill="FFDDDD"/>
          </w:tcPr>
          <w:p w14:paraId="1EA7684E" w14:textId="44DF2873" w:rsidR="00050227" w:rsidRDefault="00BC6B13" w:rsidP="00052E7A">
            <w:pPr>
              <w:pStyle w:val="ListParagraph"/>
              <w:numPr>
                <w:ilvl w:val="0"/>
                <w:numId w:val="9"/>
              </w:numPr>
              <w:spacing w:line="240" w:lineRule="auto"/>
            </w:pPr>
            <w:r>
              <w:t xml:space="preserve">Online brands moving to brick and mortar </w:t>
            </w:r>
          </w:p>
        </w:tc>
        <w:tc>
          <w:tcPr>
            <w:tcW w:w="5002" w:type="dxa"/>
            <w:shd w:val="clear" w:color="auto" w:fill="FFDDDD"/>
          </w:tcPr>
          <w:p w14:paraId="1759387A" w14:textId="77777777" w:rsidR="00050227" w:rsidRDefault="00050227" w:rsidP="00E14DE3"/>
        </w:tc>
      </w:tr>
      <w:tr w:rsidR="00050227" w14:paraId="52EFF0DF" w14:textId="77777777" w:rsidTr="006034D8">
        <w:trPr>
          <w:trHeight w:val="296"/>
        </w:trPr>
        <w:tc>
          <w:tcPr>
            <w:tcW w:w="5001" w:type="dxa"/>
            <w:shd w:val="clear" w:color="auto" w:fill="FF0000"/>
          </w:tcPr>
          <w:p w14:paraId="0CDC6AB6" w14:textId="77777777" w:rsidR="00050227" w:rsidRPr="003D109D" w:rsidRDefault="00050227" w:rsidP="003D109D">
            <w:pPr>
              <w:rPr>
                <w:bCs/>
              </w:rPr>
            </w:pPr>
          </w:p>
        </w:tc>
        <w:tc>
          <w:tcPr>
            <w:tcW w:w="5002" w:type="dxa"/>
            <w:shd w:val="clear" w:color="auto" w:fill="FF0000"/>
          </w:tcPr>
          <w:p w14:paraId="7EF688ED" w14:textId="77777777" w:rsidR="00050227" w:rsidRPr="003D109D" w:rsidRDefault="00050227" w:rsidP="003D109D">
            <w:pPr>
              <w:rPr>
                <w:bCs/>
              </w:rPr>
            </w:pPr>
          </w:p>
        </w:tc>
      </w:tr>
    </w:tbl>
    <w:p w14:paraId="25A35F3E" w14:textId="5620BDF4" w:rsidR="00A42D93" w:rsidRDefault="006034D8" w:rsidP="00B06FBB">
      <w:pPr>
        <w:rPr>
          <w:bCs/>
          <w:noProof/>
          <w:color w:val="455F51" w:themeColor="text2"/>
          <w:sz w:val="32"/>
          <w:szCs w:val="24"/>
        </w:rPr>
      </w:pPr>
      <w:r>
        <w:rPr>
          <w:bCs/>
          <w:noProof/>
          <w:color w:val="455F51" w:themeColor="text2"/>
          <w:sz w:val="32"/>
          <w:szCs w:val="24"/>
        </w:rPr>
        <w:lastRenderedPageBreak/>
        <w:t>4:</w:t>
      </w:r>
      <w:r w:rsidR="00163459">
        <w:rPr>
          <w:bCs/>
          <w:noProof/>
          <w:color w:val="455F51" w:themeColor="text2"/>
          <w:sz w:val="32"/>
          <w:szCs w:val="24"/>
        </w:rPr>
        <w:t>2</w:t>
      </w:r>
      <w:r>
        <w:rPr>
          <w:bCs/>
          <w:noProof/>
          <w:color w:val="455F51" w:themeColor="text2"/>
          <w:sz w:val="32"/>
          <w:szCs w:val="24"/>
        </w:rPr>
        <w:t xml:space="preserve"> </w:t>
      </w:r>
      <w:r w:rsidR="00163459">
        <w:rPr>
          <w:bCs/>
          <w:noProof/>
          <w:color w:val="455F51" w:themeColor="text2"/>
          <w:sz w:val="32"/>
          <w:szCs w:val="24"/>
        </w:rPr>
        <w:t>Singapore</w:t>
      </w:r>
      <w:r w:rsidR="00FB4F3F">
        <w:rPr>
          <w:bCs/>
          <w:noProof/>
          <w:color w:val="455F51" w:themeColor="text2"/>
          <w:sz w:val="32"/>
          <w:szCs w:val="24"/>
        </w:rPr>
        <w:t xml:space="preserve"> – </w:t>
      </w:r>
      <w:r w:rsidR="00F61700">
        <w:rPr>
          <w:bCs/>
          <w:noProof/>
          <w:color w:val="455F51" w:themeColor="text2"/>
          <w:sz w:val="32"/>
          <w:szCs w:val="24"/>
        </w:rPr>
        <w:t xml:space="preserve">Central Business District </w:t>
      </w:r>
      <w:r w:rsidR="00FB4F3F">
        <w:rPr>
          <w:bCs/>
          <w:noProof/>
          <w:color w:val="455F51" w:themeColor="text2"/>
          <w:sz w:val="32"/>
          <w:szCs w:val="24"/>
        </w:rPr>
        <w:t xml:space="preserve"> </w:t>
      </w:r>
    </w:p>
    <w:p w14:paraId="41242251" w14:textId="77777777" w:rsidR="0092715F" w:rsidRPr="00A42D93" w:rsidRDefault="0092715F" w:rsidP="00B06FBB">
      <w:pPr>
        <w:rPr>
          <w:bCs/>
          <w:noProof/>
          <w:color w:val="455F51" w:themeColor="text2"/>
          <w:sz w:val="32"/>
          <w:szCs w:val="24"/>
        </w:rPr>
      </w:pPr>
    </w:p>
    <w:p w14:paraId="7AF29C6C" w14:textId="06C946F4" w:rsidR="006D2D20" w:rsidRDefault="006D2D20" w:rsidP="006D2D20">
      <w:pPr>
        <w:rPr>
          <w:bCs/>
          <w:noProof/>
        </w:rPr>
      </w:pPr>
      <w:r>
        <w:rPr>
          <w:bCs/>
          <w:noProof/>
        </w:rPr>
        <w:t>4:</w:t>
      </w:r>
      <w:r w:rsidR="00EE3618">
        <w:rPr>
          <w:bCs/>
          <w:noProof/>
        </w:rPr>
        <w:t>2</w:t>
      </w:r>
      <w:r>
        <w:rPr>
          <w:bCs/>
          <w:noProof/>
        </w:rPr>
        <w:t>:</w:t>
      </w:r>
      <w:r w:rsidR="00A42D93">
        <w:rPr>
          <w:bCs/>
          <w:noProof/>
        </w:rPr>
        <w:t>1</w:t>
      </w:r>
      <w:r>
        <w:rPr>
          <w:bCs/>
          <w:noProof/>
        </w:rPr>
        <w:t xml:space="preserve"> </w:t>
      </w:r>
      <w:r w:rsidR="00D937AE">
        <w:rPr>
          <w:bCs/>
          <w:noProof/>
        </w:rPr>
        <w:t>Trade tensions</w:t>
      </w:r>
    </w:p>
    <w:p w14:paraId="11C4CFD3" w14:textId="20DD3529" w:rsidR="00171980" w:rsidRDefault="00D937AE" w:rsidP="006D2D20">
      <w:pPr>
        <w:rPr>
          <w:bCs/>
          <w:noProof/>
        </w:rPr>
      </w:pPr>
      <w:r>
        <w:rPr>
          <w:b w:val="0"/>
          <w:bCs/>
        </w:rPr>
        <w:t xml:space="preserve">The US-China trade war may </w:t>
      </w:r>
      <w:r w:rsidR="0036291B">
        <w:rPr>
          <w:b w:val="0"/>
          <w:bCs/>
        </w:rPr>
        <w:t xml:space="preserve">be a major source of volatility in the future for Singapore, though this was is yet to impact greatly. </w:t>
      </w:r>
      <w:r w:rsidR="00CA2534">
        <w:rPr>
          <w:b w:val="0"/>
          <w:bCs/>
        </w:rPr>
        <w:t xml:space="preserve">However, there is caution </w:t>
      </w:r>
      <w:r w:rsidR="00BB4018">
        <w:rPr>
          <w:b w:val="0"/>
          <w:bCs/>
        </w:rPr>
        <w:t>for a full-scale trade war scenario leading to a deterioration in confidence and investments which will impact the overall volumes of trade</w:t>
      </w:r>
      <w:r w:rsidR="003D40C2">
        <w:rPr>
          <w:b w:val="0"/>
          <w:bCs/>
        </w:rPr>
        <w:t xml:space="preserve"> (CBRE,2019)</w:t>
      </w:r>
      <w:r w:rsidR="00BB4018">
        <w:rPr>
          <w:b w:val="0"/>
          <w:bCs/>
        </w:rPr>
        <w:t xml:space="preserve">. </w:t>
      </w:r>
    </w:p>
    <w:p w14:paraId="400750C8" w14:textId="73B2D980" w:rsidR="00171980" w:rsidRDefault="00171980" w:rsidP="00B06FBB">
      <w:pPr>
        <w:rPr>
          <w:bCs/>
          <w:noProof/>
        </w:rPr>
      </w:pPr>
    </w:p>
    <w:p w14:paraId="2F4F0354" w14:textId="75853AE2" w:rsidR="00171980" w:rsidRDefault="00A42D93" w:rsidP="00B06FBB">
      <w:pPr>
        <w:rPr>
          <w:bCs/>
          <w:noProof/>
        </w:rPr>
      </w:pPr>
      <w:r>
        <w:rPr>
          <w:bCs/>
          <w:noProof/>
        </w:rPr>
        <w:t>4:2:2 Interest Rates</w:t>
      </w:r>
    </w:p>
    <w:p w14:paraId="1FF58B37" w14:textId="63762FD6" w:rsidR="00A42D93" w:rsidRDefault="0061445E" w:rsidP="00B06FBB">
      <w:pPr>
        <w:rPr>
          <w:bCs/>
          <w:noProof/>
        </w:rPr>
      </w:pPr>
      <w:r>
        <w:rPr>
          <w:b w:val="0"/>
          <w:bCs/>
        </w:rPr>
        <w:t>The past 18-24 months have seen a prospect of rising interest rates with the federal reserve benchmark interest rates rising four time in 2018</w:t>
      </w:r>
      <w:r w:rsidR="00DE13C8">
        <w:rPr>
          <w:b w:val="0"/>
          <w:bCs/>
        </w:rPr>
        <w:t>. As well as this local interest rates have also been on the rise, though at a manageable pace</w:t>
      </w:r>
      <w:r w:rsidR="003D40C2">
        <w:rPr>
          <w:b w:val="0"/>
          <w:bCs/>
        </w:rPr>
        <w:t xml:space="preserve"> (CBRE,2019)</w:t>
      </w:r>
      <w:r w:rsidR="00DE13C8">
        <w:rPr>
          <w:b w:val="0"/>
          <w:bCs/>
        </w:rPr>
        <w:t xml:space="preserve">. </w:t>
      </w:r>
    </w:p>
    <w:p w14:paraId="708C077D" w14:textId="39DE860C" w:rsidR="00171980" w:rsidRDefault="00171980" w:rsidP="00B06FBB">
      <w:pPr>
        <w:rPr>
          <w:bCs/>
          <w:noProof/>
        </w:rPr>
      </w:pPr>
    </w:p>
    <w:p w14:paraId="28C951E1" w14:textId="18B38445" w:rsidR="004F2BF3" w:rsidRDefault="004F2BF3" w:rsidP="00B06FBB">
      <w:pPr>
        <w:rPr>
          <w:bCs/>
          <w:noProof/>
        </w:rPr>
      </w:pPr>
      <w:r>
        <w:rPr>
          <w:bCs/>
          <w:noProof/>
        </w:rPr>
        <w:t xml:space="preserve">4:2:3 </w:t>
      </w:r>
      <w:r w:rsidR="009365A1">
        <w:rPr>
          <w:bCs/>
          <w:noProof/>
        </w:rPr>
        <w:t>Key driver firms</w:t>
      </w:r>
      <w:r w:rsidR="002B6FCB">
        <w:rPr>
          <w:bCs/>
          <w:noProof/>
        </w:rPr>
        <w:t xml:space="preserve"> for office space</w:t>
      </w:r>
    </w:p>
    <w:p w14:paraId="2ABD249C" w14:textId="0A8FB27E" w:rsidR="00AB78DE" w:rsidRDefault="0007198B" w:rsidP="00B06FBB">
      <w:pPr>
        <w:rPr>
          <w:b w:val="0"/>
          <w:bCs/>
        </w:rPr>
      </w:pPr>
      <w:r>
        <w:rPr>
          <w:b w:val="0"/>
          <w:bCs/>
        </w:rPr>
        <w:t>The</w:t>
      </w:r>
      <w:r w:rsidR="005C2000">
        <w:rPr>
          <w:b w:val="0"/>
          <w:bCs/>
        </w:rPr>
        <w:t xml:space="preserve"> co-working sectors were standout performers of 2018. With the co-working market doubling in size from 0.7 million sq. ft in 2017 to 1.4 million sq. ft</w:t>
      </w:r>
      <w:r w:rsidR="009365A1">
        <w:rPr>
          <w:b w:val="0"/>
          <w:bCs/>
        </w:rPr>
        <w:t xml:space="preserve">. by the end of 2018. As well as this technology has seen a significant expansion in </w:t>
      </w:r>
      <w:r w:rsidR="002B6FCB">
        <w:rPr>
          <w:b w:val="0"/>
          <w:bCs/>
        </w:rPr>
        <w:t>the market</w:t>
      </w:r>
      <w:r w:rsidR="00F33D87">
        <w:rPr>
          <w:b w:val="0"/>
          <w:bCs/>
        </w:rPr>
        <w:t xml:space="preserve"> (CBRE, 2019)</w:t>
      </w:r>
      <w:r w:rsidR="002B6FCB">
        <w:rPr>
          <w:b w:val="0"/>
          <w:bCs/>
        </w:rPr>
        <w:t xml:space="preserve">. </w:t>
      </w:r>
    </w:p>
    <w:p w14:paraId="45BF4757" w14:textId="77777777" w:rsidR="0092715F" w:rsidRDefault="0092715F" w:rsidP="00B06FBB">
      <w:pPr>
        <w:rPr>
          <w:b w:val="0"/>
          <w:bCs/>
        </w:rPr>
      </w:pPr>
    </w:p>
    <w:p w14:paraId="62A7EF8A" w14:textId="169CC125" w:rsidR="00AB78DE" w:rsidRDefault="00AB78DE" w:rsidP="00B06FBB">
      <w:pPr>
        <w:rPr>
          <w:bCs/>
          <w:noProof/>
        </w:rPr>
      </w:pPr>
      <w:r>
        <w:rPr>
          <w:bCs/>
          <w:noProof/>
        </w:rPr>
        <w:t xml:space="preserve">4:2:4 </w:t>
      </w:r>
      <w:r w:rsidR="00F33D87">
        <w:rPr>
          <w:bCs/>
          <w:noProof/>
        </w:rPr>
        <w:t>G</w:t>
      </w:r>
      <w:r>
        <w:rPr>
          <w:bCs/>
          <w:noProof/>
        </w:rPr>
        <w:t>rowth in the retail sector</w:t>
      </w:r>
    </w:p>
    <w:p w14:paraId="06E26A94" w14:textId="671E3FA7" w:rsidR="00F33D87" w:rsidRDefault="00D716F0" w:rsidP="00B06FBB">
      <w:pPr>
        <w:rPr>
          <w:bCs/>
          <w:noProof/>
        </w:rPr>
      </w:pPr>
      <w:r>
        <w:rPr>
          <w:b w:val="0"/>
          <w:bCs/>
        </w:rPr>
        <w:t xml:space="preserve">Retail has seen a 6.6% year on year growth as of </w:t>
      </w:r>
      <w:r w:rsidR="005C0D1F">
        <w:rPr>
          <w:b w:val="0"/>
          <w:bCs/>
        </w:rPr>
        <w:t xml:space="preserve">November 2018. With tourism forecasted to increase in the next 3 years, </w:t>
      </w:r>
      <w:r w:rsidR="00B50032">
        <w:rPr>
          <w:b w:val="0"/>
          <w:bCs/>
        </w:rPr>
        <w:t xml:space="preserve">the retail sector is expected to continue growing. Though, there is still a level of uncertainty in the </w:t>
      </w:r>
      <w:r w:rsidR="00F93CAD">
        <w:rPr>
          <w:b w:val="0"/>
          <w:bCs/>
        </w:rPr>
        <w:t>sector due to consumer confidence index not reaching the market optimism levels</w:t>
      </w:r>
      <w:r w:rsidR="00A730D9">
        <w:rPr>
          <w:b w:val="0"/>
          <w:bCs/>
        </w:rPr>
        <w:t xml:space="preserve">. </w:t>
      </w:r>
    </w:p>
    <w:p w14:paraId="4FAF024F" w14:textId="77777777" w:rsidR="004F2BF3" w:rsidRDefault="004F2BF3" w:rsidP="00B06FBB">
      <w:pPr>
        <w:rPr>
          <w:bCs/>
          <w:noProof/>
        </w:rPr>
      </w:pPr>
    </w:p>
    <w:tbl>
      <w:tblPr>
        <w:tblStyle w:val="TableGrid"/>
        <w:tblW w:w="0" w:type="auto"/>
        <w:tblLook w:val="04A0" w:firstRow="1" w:lastRow="0" w:firstColumn="1" w:lastColumn="0" w:noHBand="0" w:noVBand="1"/>
      </w:tblPr>
      <w:tblGrid>
        <w:gridCol w:w="4880"/>
        <w:gridCol w:w="4880"/>
      </w:tblGrid>
      <w:tr w:rsidR="007E2A14" w14:paraId="0B87D11A" w14:textId="77777777" w:rsidTr="00D121A6">
        <w:trPr>
          <w:trHeight w:val="525"/>
        </w:trPr>
        <w:tc>
          <w:tcPr>
            <w:tcW w:w="9760" w:type="dxa"/>
            <w:gridSpan w:val="2"/>
            <w:shd w:val="clear" w:color="auto" w:fill="0070C0"/>
          </w:tcPr>
          <w:p w14:paraId="10B504DA" w14:textId="77777777" w:rsidR="007E2A14" w:rsidRPr="00D121A6" w:rsidRDefault="007E2A14" w:rsidP="000B4BC3">
            <w:pPr>
              <w:jc w:val="center"/>
              <w:rPr>
                <w:color w:val="FFFFFF" w:themeColor="background1"/>
              </w:rPr>
            </w:pPr>
            <w:r w:rsidRPr="00D121A6">
              <w:rPr>
                <w:color w:val="FFFFFF" w:themeColor="background1"/>
              </w:rPr>
              <w:t>Singapore</w:t>
            </w:r>
          </w:p>
        </w:tc>
      </w:tr>
      <w:tr w:rsidR="007E2A14" w14:paraId="1AEC24B4" w14:textId="77777777" w:rsidTr="00D121A6">
        <w:trPr>
          <w:trHeight w:val="510"/>
        </w:trPr>
        <w:tc>
          <w:tcPr>
            <w:tcW w:w="4880" w:type="dxa"/>
            <w:shd w:val="clear" w:color="auto" w:fill="00B0F0"/>
          </w:tcPr>
          <w:p w14:paraId="746D84DF" w14:textId="77777777" w:rsidR="007E2A14" w:rsidRPr="00D121A6" w:rsidRDefault="007E2A14" w:rsidP="000B4BC3">
            <w:pPr>
              <w:jc w:val="center"/>
              <w:rPr>
                <w:color w:val="FFFFFF" w:themeColor="background1"/>
              </w:rPr>
            </w:pPr>
            <w:r w:rsidRPr="00D121A6">
              <w:rPr>
                <w:color w:val="FFFFFF" w:themeColor="background1"/>
              </w:rPr>
              <w:t>Opportunities</w:t>
            </w:r>
          </w:p>
        </w:tc>
        <w:tc>
          <w:tcPr>
            <w:tcW w:w="4880" w:type="dxa"/>
            <w:shd w:val="clear" w:color="auto" w:fill="00B0F0"/>
          </w:tcPr>
          <w:p w14:paraId="288F4238" w14:textId="77777777" w:rsidR="007E2A14" w:rsidRPr="00D121A6" w:rsidRDefault="007E2A14" w:rsidP="000B4BC3">
            <w:pPr>
              <w:jc w:val="center"/>
              <w:rPr>
                <w:color w:val="FFFFFF" w:themeColor="background1"/>
              </w:rPr>
            </w:pPr>
            <w:r w:rsidRPr="00D121A6">
              <w:rPr>
                <w:color w:val="FFFFFF" w:themeColor="background1"/>
              </w:rPr>
              <w:t>Risks</w:t>
            </w:r>
          </w:p>
        </w:tc>
      </w:tr>
      <w:tr w:rsidR="007E2A14" w14:paraId="11EA97E0" w14:textId="77777777" w:rsidTr="00D121A6">
        <w:trPr>
          <w:trHeight w:val="432"/>
        </w:trPr>
        <w:tc>
          <w:tcPr>
            <w:tcW w:w="4880" w:type="dxa"/>
            <w:shd w:val="clear" w:color="auto" w:fill="DEF7FE"/>
          </w:tcPr>
          <w:p w14:paraId="7048D65E" w14:textId="08DB9139" w:rsidR="007E2A14" w:rsidRPr="00C132A8" w:rsidRDefault="00D121A6" w:rsidP="007E2A14">
            <w:pPr>
              <w:pStyle w:val="ListParagraph"/>
              <w:numPr>
                <w:ilvl w:val="0"/>
                <w:numId w:val="13"/>
              </w:numPr>
              <w:spacing w:after="0" w:line="240" w:lineRule="auto"/>
            </w:pPr>
            <w:r>
              <w:t>Economic growth of 3.3%</w:t>
            </w:r>
          </w:p>
        </w:tc>
        <w:tc>
          <w:tcPr>
            <w:tcW w:w="4880" w:type="dxa"/>
            <w:shd w:val="clear" w:color="auto" w:fill="DEF7FE"/>
          </w:tcPr>
          <w:p w14:paraId="3554D134" w14:textId="3DF3D900" w:rsidR="007E2A14" w:rsidRPr="00C132A8" w:rsidRDefault="0062283B" w:rsidP="007E2A14">
            <w:pPr>
              <w:pStyle w:val="ListParagraph"/>
              <w:numPr>
                <w:ilvl w:val="0"/>
                <w:numId w:val="13"/>
              </w:numPr>
              <w:spacing w:after="0" w:line="240" w:lineRule="auto"/>
            </w:pPr>
            <w:r>
              <w:t xml:space="preserve">Trade war between China and the US may impact Singapore </w:t>
            </w:r>
          </w:p>
        </w:tc>
      </w:tr>
      <w:tr w:rsidR="007E2A14" w14:paraId="612EDCF4" w14:textId="77777777" w:rsidTr="00D121A6">
        <w:trPr>
          <w:trHeight w:val="432"/>
        </w:trPr>
        <w:tc>
          <w:tcPr>
            <w:tcW w:w="4880" w:type="dxa"/>
            <w:shd w:val="clear" w:color="auto" w:fill="B6E1E7" w:themeFill="accent5" w:themeFillTint="66"/>
          </w:tcPr>
          <w:p w14:paraId="6FD13A00" w14:textId="70A05F6C" w:rsidR="007E2A14" w:rsidRPr="00C132A8" w:rsidRDefault="002B6FCB" w:rsidP="007E2A14">
            <w:pPr>
              <w:pStyle w:val="ListParagraph"/>
              <w:numPr>
                <w:ilvl w:val="0"/>
                <w:numId w:val="13"/>
              </w:numPr>
              <w:spacing w:after="0" w:line="240" w:lineRule="auto"/>
            </w:pPr>
            <w:r>
              <w:t xml:space="preserve">Co-working, technology and </w:t>
            </w:r>
            <w:r w:rsidR="00FF6111">
              <w:t xml:space="preserve">start-up are on the rise </w:t>
            </w:r>
          </w:p>
        </w:tc>
        <w:tc>
          <w:tcPr>
            <w:tcW w:w="4880" w:type="dxa"/>
            <w:shd w:val="clear" w:color="auto" w:fill="B6E1E7" w:themeFill="accent5" w:themeFillTint="66"/>
          </w:tcPr>
          <w:p w14:paraId="48AAF2BB" w14:textId="75DDBE3C" w:rsidR="007E2A14" w:rsidRPr="00C132A8" w:rsidRDefault="00A42D93" w:rsidP="007E2A14">
            <w:pPr>
              <w:pStyle w:val="ListParagraph"/>
              <w:numPr>
                <w:ilvl w:val="0"/>
                <w:numId w:val="13"/>
              </w:numPr>
              <w:spacing w:after="0" w:line="240" w:lineRule="auto"/>
            </w:pPr>
            <w:r>
              <w:t xml:space="preserve">Interest rates are rising at a slower pace </w:t>
            </w:r>
          </w:p>
        </w:tc>
      </w:tr>
      <w:tr w:rsidR="007E2A14" w14:paraId="2C3C1061" w14:textId="77777777" w:rsidTr="00D121A6">
        <w:trPr>
          <w:trHeight w:val="417"/>
        </w:trPr>
        <w:tc>
          <w:tcPr>
            <w:tcW w:w="4880" w:type="dxa"/>
            <w:shd w:val="clear" w:color="auto" w:fill="DEF7FE"/>
          </w:tcPr>
          <w:p w14:paraId="5DDF617E" w14:textId="48A2FF7C" w:rsidR="007E2A14" w:rsidRPr="00C132A8" w:rsidRDefault="00E14DE3" w:rsidP="007E2A14">
            <w:pPr>
              <w:pStyle w:val="ListParagraph"/>
              <w:numPr>
                <w:ilvl w:val="0"/>
                <w:numId w:val="13"/>
              </w:numPr>
              <w:spacing w:after="0" w:line="240" w:lineRule="auto"/>
            </w:pPr>
            <w:r>
              <w:lastRenderedPageBreak/>
              <w:t xml:space="preserve">6.6% year -on -year growth in the retail sector </w:t>
            </w:r>
          </w:p>
        </w:tc>
        <w:tc>
          <w:tcPr>
            <w:tcW w:w="4880" w:type="dxa"/>
            <w:shd w:val="clear" w:color="auto" w:fill="DEF7FE"/>
          </w:tcPr>
          <w:p w14:paraId="5DAC0B58" w14:textId="27F58363" w:rsidR="007E2A14" w:rsidRPr="00C132A8" w:rsidRDefault="00A730D9" w:rsidP="007E2A14">
            <w:pPr>
              <w:pStyle w:val="ListParagraph"/>
              <w:numPr>
                <w:ilvl w:val="0"/>
                <w:numId w:val="13"/>
              </w:numPr>
              <w:spacing w:after="0" w:line="240" w:lineRule="auto"/>
            </w:pPr>
            <w:r>
              <w:t xml:space="preserve">Consumer confidence index is not as high as needed </w:t>
            </w:r>
          </w:p>
        </w:tc>
      </w:tr>
      <w:tr w:rsidR="007E2A14" w14:paraId="5DF3C41F" w14:textId="77777777" w:rsidTr="00E14DE3">
        <w:trPr>
          <w:trHeight w:val="432"/>
        </w:trPr>
        <w:tc>
          <w:tcPr>
            <w:tcW w:w="4880" w:type="dxa"/>
            <w:shd w:val="clear" w:color="auto" w:fill="00B0F0"/>
          </w:tcPr>
          <w:p w14:paraId="174D11D0" w14:textId="77777777" w:rsidR="007E2A14" w:rsidRPr="00C132A8" w:rsidRDefault="007E2A14" w:rsidP="00E14DE3"/>
        </w:tc>
        <w:tc>
          <w:tcPr>
            <w:tcW w:w="4880" w:type="dxa"/>
            <w:shd w:val="clear" w:color="auto" w:fill="00B0F0"/>
          </w:tcPr>
          <w:p w14:paraId="02B1115D" w14:textId="77777777" w:rsidR="007E2A14" w:rsidRPr="00C132A8" w:rsidRDefault="007E2A14" w:rsidP="00E14DE3"/>
        </w:tc>
      </w:tr>
    </w:tbl>
    <w:p w14:paraId="675BFD62" w14:textId="2768FD42" w:rsidR="000D1260" w:rsidRDefault="000D1260" w:rsidP="00B06FBB">
      <w:pPr>
        <w:rPr>
          <w:bCs/>
          <w:noProof/>
        </w:rPr>
      </w:pPr>
    </w:p>
    <w:p w14:paraId="01C8937D" w14:textId="06CED2F8" w:rsidR="00421038" w:rsidRDefault="00421038" w:rsidP="00B06FBB">
      <w:pPr>
        <w:rPr>
          <w:bCs/>
          <w:noProof/>
        </w:rPr>
      </w:pPr>
    </w:p>
    <w:p w14:paraId="47801C2F" w14:textId="18C6085D" w:rsidR="00421038" w:rsidRDefault="00421038" w:rsidP="00B06FBB">
      <w:pPr>
        <w:rPr>
          <w:bCs/>
          <w:noProof/>
        </w:rPr>
      </w:pPr>
    </w:p>
    <w:p w14:paraId="003BA56A" w14:textId="0B458DE1" w:rsidR="00421038" w:rsidRDefault="00421038" w:rsidP="00B06FBB">
      <w:pPr>
        <w:rPr>
          <w:bCs/>
          <w:noProof/>
        </w:rPr>
      </w:pPr>
    </w:p>
    <w:p w14:paraId="0660B753" w14:textId="4765B10D" w:rsidR="00421038" w:rsidRDefault="00421038" w:rsidP="00B06FBB">
      <w:pPr>
        <w:rPr>
          <w:bCs/>
          <w:noProof/>
        </w:rPr>
      </w:pPr>
    </w:p>
    <w:p w14:paraId="23461C5D" w14:textId="53BAEA29" w:rsidR="00421038" w:rsidRDefault="00421038" w:rsidP="00B06FBB">
      <w:pPr>
        <w:rPr>
          <w:bCs/>
          <w:noProof/>
        </w:rPr>
      </w:pPr>
    </w:p>
    <w:p w14:paraId="44B60095" w14:textId="15413E3B" w:rsidR="00421038" w:rsidRDefault="00421038" w:rsidP="00B06FBB">
      <w:pPr>
        <w:rPr>
          <w:bCs/>
          <w:noProof/>
        </w:rPr>
      </w:pPr>
    </w:p>
    <w:p w14:paraId="02FD18B5" w14:textId="42A97EDE" w:rsidR="00421038" w:rsidRDefault="00421038" w:rsidP="00B06FBB">
      <w:pPr>
        <w:rPr>
          <w:bCs/>
          <w:noProof/>
        </w:rPr>
      </w:pPr>
    </w:p>
    <w:p w14:paraId="7B74DD71" w14:textId="4D60443E" w:rsidR="00421038" w:rsidRDefault="00421038" w:rsidP="00B06FBB">
      <w:pPr>
        <w:rPr>
          <w:bCs/>
          <w:noProof/>
        </w:rPr>
      </w:pPr>
    </w:p>
    <w:p w14:paraId="0126D2AC" w14:textId="496CC349" w:rsidR="00421038" w:rsidRDefault="00421038" w:rsidP="00B06FBB">
      <w:pPr>
        <w:rPr>
          <w:bCs/>
          <w:noProof/>
        </w:rPr>
      </w:pPr>
    </w:p>
    <w:p w14:paraId="6C8CA734" w14:textId="6AF75978" w:rsidR="00421038" w:rsidRDefault="00421038" w:rsidP="00B06FBB">
      <w:pPr>
        <w:rPr>
          <w:bCs/>
          <w:noProof/>
        </w:rPr>
      </w:pPr>
    </w:p>
    <w:p w14:paraId="2E3039DF" w14:textId="0B28DB6F" w:rsidR="00421038" w:rsidRDefault="00421038" w:rsidP="00B06FBB">
      <w:pPr>
        <w:rPr>
          <w:bCs/>
          <w:noProof/>
        </w:rPr>
      </w:pPr>
    </w:p>
    <w:p w14:paraId="3976E660" w14:textId="2170BB6E" w:rsidR="00421038" w:rsidRDefault="00421038" w:rsidP="00B06FBB">
      <w:pPr>
        <w:rPr>
          <w:bCs/>
          <w:noProof/>
        </w:rPr>
      </w:pPr>
    </w:p>
    <w:p w14:paraId="7CD33A88" w14:textId="4E796FDD" w:rsidR="00421038" w:rsidRDefault="00421038" w:rsidP="00B06FBB">
      <w:pPr>
        <w:rPr>
          <w:bCs/>
          <w:noProof/>
        </w:rPr>
      </w:pPr>
    </w:p>
    <w:p w14:paraId="23C53FE3" w14:textId="6130AFB2" w:rsidR="00421038" w:rsidRDefault="00421038" w:rsidP="00B06FBB">
      <w:pPr>
        <w:rPr>
          <w:bCs/>
          <w:noProof/>
        </w:rPr>
      </w:pPr>
    </w:p>
    <w:p w14:paraId="23D11D67" w14:textId="2861B4D0" w:rsidR="00421038" w:rsidRDefault="00421038" w:rsidP="00B06FBB">
      <w:pPr>
        <w:rPr>
          <w:bCs/>
          <w:noProof/>
        </w:rPr>
      </w:pPr>
    </w:p>
    <w:p w14:paraId="47625279" w14:textId="2202CDAA" w:rsidR="00421038" w:rsidRDefault="00421038" w:rsidP="00B06FBB">
      <w:pPr>
        <w:rPr>
          <w:bCs/>
          <w:noProof/>
        </w:rPr>
      </w:pPr>
    </w:p>
    <w:p w14:paraId="6098C733" w14:textId="601EE490" w:rsidR="00421038" w:rsidRDefault="00421038" w:rsidP="00B06FBB">
      <w:pPr>
        <w:rPr>
          <w:bCs/>
          <w:noProof/>
        </w:rPr>
      </w:pPr>
    </w:p>
    <w:p w14:paraId="1C335DE1" w14:textId="79A533FC" w:rsidR="00421038" w:rsidRDefault="00421038" w:rsidP="00B06FBB">
      <w:pPr>
        <w:rPr>
          <w:bCs/>
          <w:noProof/>
        </w:rPr>
      </w:pPr>
    </w:p>
    <w:p w14:paraId="51C8540A" w14:textId="0D4CE977" w:rsidR="00421038" w:rsidRDefault="00421038" w:rsidP="00B06FBB">
      <w:pPr>
        <w:rPr>
          <w:bCs/>
          <w:noProof/>
        </w:rPr>
      </w:pPr>
    </w:p>
    <w:p w14:paraId="5AA527EF" w14:textId="0CF9F463" w:rsidR="00421038" w:rsidRDefault="00421038" w:rsidP="00B06FBB">
      <w:pPr>
        <w:rPr>
          <w:bCs/>
          <w:noProof/>
        </w:rPr>
      </w:pPr>
    </w:p>
    <w:p w14:paraId="6C213767" w14:textId="51576886" w:rsidR="00421038" w:rsidRDefault="00421038" w:rsidP="00B06FBB">
      <w:pPr>
        <w:rPr>
          <w:bCs/>
          <w:noProof/>
        </w:rPr>
      </w:pPr>
    </w:p>
    <w:p w14:paraId="2151AB22" w14:textId="551EF1A5" w:rsidR="00421038" w:rsidRDefault="00421038" w:rsidP="00B06FBB">
      <w:pPr>
        <w:rPr>
          <w:bCs/>
          <w:noProof/>
        </w:rPr>
      </w:pPr>
    </w:p>
    <w:p w14:paraId="1F292CEC" w14:textId="09AD1562" w:rsidR="00421038" w:rsidRDefault="00421038" w:rsidP="00B06FBB">
      <w:pPr>
        <w:rPr>
          <w:bCs/>
          <w:noProof/>
        </w:rPr>
      </w:pPr>
    </w:p>
    <w:p w14:paraId="5019F431" w14:textId="0EB9E05C" w:rsidR="00421038" w:rsidRDefault="00421038" w:rsidP="00B06FBB">
      <w:pPr>
        <w:rPr>
          <w:bCs/>
          <w:noProof/>
        </w:rPr>
      </w:pPr>
    </w:p>
    <w:p w14:paraId="0BE0D3C3" w14:textId="4B288501" w:rsidR="00421038" w:rsidRDefault="00421038" w:rsidP="00B06FBB">
      <w:pPr>
        <w:rPr>
          <w:bCs/>
          <w:noProof/>
        </w:rPr>
      </w:pPr>
    </w:p>
    <w:p w14:paraId="6C8354CC" w14:textId="0559035C" w:rsidR="00421038" w:rsidRDefault="00421038" w:rsidP="00B06FBB">
      <w:pPr>
        <w:rPr>
          <w:bCs/>
          <w:noProof/>
        </w:rPr>
      </w:pPr>
    </w:p>
    <w:p w14:paraId="42E28D9B" w14:textId="085F3B18" w:rsidR="00421038" w:rsidRDefault="00421038" w:rsidP="00B06FBB">
      <w:pPr>
        <w:rPr>
          <w:bCs/>
          <w:noProof/>
        </w:rPr>
      </w:pPr>
    </w:p>
    <w:p w14:paraId="486ABBA5" w14:textId="41AD7E0F" w:rsidR="00421038" w:rsidRDefault="00421038" w:rsidP="00B06FBB">
      <w:pPr>
        <w:rPr>
          <w:bCs/>
          <w:noProof/>
        </w:rPr>
      </w:pPr>
    </w:p>
    <w:p w14:paraId="37C9EC7A" w14:textId="5881D4CB" w:rsidR="00421038" w:rsidRDefault="00421038" w:rsidP="00B06FBB">
      <w:pPr>
        <w:rPr>
          <w:bCs/>
          <w:noProof/>
        </w:rPr>
      </w:pPr>
    </w:p>
    <w:tbl>
      <w:tblPr>
        <w:tblpPr w:leftFromText="180" w:rightFromText="180" w:vertAnchor="page" w:horzAnchor="margin" w:tblpY="934"/>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421038" w:rsidRPr="00676A6A" w14:paraId="71CE710D" w14:textId="77777777" w:rsidTr="000B4BC3">
        <w:trPr>
          <w:trHeight w:val="1375"/>
        </w:trPr>
        <w:tc>
          <w:tcPr>
            <w:tcW w:w="4925" w:type="dxa"/>
            <w:tcBorders>
              <w:top w:val="nil"/>
              <w:left w:val="nil"/>
              <w:bottom w:val="nil"/>
              <w:right w:val="nil"/>
            </w:tcBorders>
            <w:vAlign w:val="center"/>
          </w:tcPr>
          <w:p w14:paraId="6A058BBB" w14:textId="63B40A6A" w:rsidR="00421038" w:rsidRPr="00676A6A" w:rsidRDefault="00421038" w:rsidP="000B4BC3">
            <w:pPr>
              <w:pStyle w:val="Heading1"/>
              <w:framePr w:hSpace="0" w:wrap="auto" w:vAnchor="margin" w:hAnchor="text" w:yAlign="inline"/>
              <w:jc w:val="left"/>
              <w:rPr>
                <w:color w:val="2A4F1C" w:themeColor="accent1" w:themeShade="80"/>
              </w:rPr>
            </w:pPr>
            <w:r>
              <w:rPr>
                <w:color w:val="2A4F1C" w:themeColor="accent1" w:themeShade="80"/>
              </w:rPr>
              <w:t xml:space="preserve">5:0 </w:t>
            </w:r>
            <w:r w:rsidR="00FD41D8" w:rsidRPr="001B38DC">
              <w:rPr>
                <w:color w:val="2A4F1C" w:themeColor="accent1" w:themeShade="80"/>
                <w:sz w:val="36"/>
                <w:szCs w:val="20"/>
              </w:rPr>
              <w:t xml:space="preserve">Prime </w:t>
            </w:r>
            <w:r w:rsidR="001B38DC" w:rsidRPr="001B38DC">
              <w:rPr>
                <w:color w:val="2A4F1C" w:themeColor="accent1" w:themeShade="80"/>
                <w:sz w:val="36"/>
                <w:szCs w:val="20"/>
              </w:rPr>
              <w:t xml:space="preserve">and Secondary </w:t>
            </w:r>
            <w:r w:rsidR="00083744" w:rsidRPr="001B38DC">
              <w:rPr>
                <w:color w:val="2A4F1C" w:themeColor="accent1" w:themeShade="80"/>
                <w:sz w:val="36"/>
                <w:szCs w:val="20"/>
              </w:rPr>
              <w:t xml:space="preserve">assets in core locations </w:t>
            </w:r>
            <w:r w:rsidRPr="001B38DC">
              <w:rPr>
                <w:color w:val="2A4F1C" w:themeColor="accent1" w:themeShade="80"/>
                <w:sz w:val="36"/>
                <w:szCs w:val="20"/>
              </w:rPr>
              <w:t xml:space="preserve">     </w:t>
            </w:r>
          </w:p>
        </w:tc>
      </w:tr>
    </w:tbl>
    <w:p w14:paraId="07CD4CBC" w14:textId="24E63F5E" w:rsidR="00421038" w:rsidRDefault="007F6896" w:rsidP="00B06FBB">
      <w:pPr>
        <w:rPr>
          <w:bCs/>
          <w:noProof/>
          <w:color w:val="455F51" w:themeColor="text2"/>
          <w:sz w:val="32"/>
          <w:szCs w:val="24"/>
        </w:rPr>
      </w:pPr>
      <w:r>
        <w:rPr>
          <w:bCs/>
          <w:noProof/>
          <w:color w:val="455F51" w:themeColor="text2"/>
          <w:sz w:val="32"/>
          <w:szCs w:val="24"/>
        </w:rPr>
        <w:t xml:space="preserve">5:0 Office market overview </w:t>
      </w:r>
    </w:p>
    <w:p w14:paraId="4BA39AE3" w14:textId="4485C02E" w:rsidR="00B40EB3" w:rsidRDefault="00124AD4" w:rsidP="00124AD4">
      <w:pPr>
        <w:rPr>
          <w:bCs/>
          <w:noProof/>
        </w:rPr>
      </w:pPr>
      <w:r>
        <w:rPr>
          <w:bCs/>
          <w:noProof/>
        </w:rPr>
        <w:t>5:</w:t>
      </w:r>
      <w:r w:rsidR="00B40EB3">
        <w:rPr>
          <w:bCs/>
          <w:noProof/>
        </w:rPr>
        <w:t>0:</w:t>
      </w:r>
      <w:r w:rsidR="006465A3">
        <w:rPr>
          <w:bCs/>
          <w:noProof/>
        </w:rPr>
        <w:t xml:space="preserve">1 </w:t>
      </w:r>
      <w:r w:rsidR="00006375">
        <w:rPr>
          <w:bCs/>
          <w:noProof/>
        </w:rPr>
        <w:t xml:space="preserve">Canada - </w:t>
      </w:r>
      <w:r w:rsidR="006465A3">
        <w:rPr>
          <w:bCs/>
          <w:noProof/>
        </w:rPr>
        <w:t>Toronto</w:t>
      </w:r>
    </w:p>
    <w:p w14:paraId="57908300" w14:textId="397868CC" w:rsidR="00D65BB4" w:rsidRDefault="00B40EB3" w:rsidP="00B40EB3">
      <w:pPr>
        <w:rPr>
          <w:b w:val="0"/>
          <w:noProof/>
        </w:rPr>
      </w:pPr>
      <w:r>
        <w:rPr>
          <w:b w:val="0"/>
          <w:noProof/>
        </w:rPr>
        <w:t xml:space="preserve">Toronto is currently the leading city in </w:t>
      </w:r>
      <w:r w:rsidR="00364227">
        <w:rPr>
          <w:b w:val="0"/>
          <w:noProof/>
        </w:rPr>
        <w:t>Canada for economic growth.</w:t>
      </w:r>
      <w:r w:rsidR="008813FD">
        <w:rPr>
          <w:b w:val="0"/>
          <w:noProof/>
        </w:rPr>
        <w:t xml:space="preserve"> With 30% of users in the Toronto office market </w:t>
      </w:r>
      <w:r w:rsidR="0001246A">
        <w:rPr>
          <w:b w:val="0"/>
          <w:noProof/>
        </w:rPr>
        <w:t xml:space="preserve">coming from tech, Toronto is starting to transform into a leading technology-hub city. </w:t>
      </w:r>
      <w:r w:rsidR="00E55277">
        <w:rPr>
          <w:b w:val="0"/>
          <w:noProof/>
        </w:rPr>
        <w:t xml:space="preserve">There is currently </w:t>
      </w:r>
      <w:r w:rsidR="00F33F5D">
        <w:rPr>
          <w:b w:val="0"/>
          <w:noProof/>
        </w:rPr>
        <w:t>8.1 million sq. ft of new office spaces being constructed</w:t>
      </w:r>
      <w:r w:rsidR="00D65BB4">
        <w:rPr>
          <w:b w:val="0"/>
          <w:noProof/>
        </w:rPr>
        <w:t xml:space="preserve">. As well as this demand for grade A office space remains high with just over 61% of </w:t>
      </w:r>
      <w:r w:rsidR="00D8737F">
        <w:rPr>
          <w:b w:val="0"/>
          <w:noProof/>
        </w:rPr>
        <w:t xml:space="preserve">the office spaces being developed already pre-leased (CBRE, 2019). </w:t>
      </w:r>
    </w:p>
    <w:p w14:paraId="5B5935AC" w14:textId="086CDFFA" w:rsidR="00C36660" w:rsidRDefault="00C36660" w:rsidP="00B40EB3">
      <w:pPr>
        <w:rPr>
          <w:b w:val="0"/>
          <w:noProof/>
        </w:rPr>
      </w:pPr>
    </w:p>
    <w:p w14:paraId="53D94127" w14:textId="5480CF5B" w:rsidR="00C36660" w:rsidRDefault="00C36660" w:rsidP="00B40EB3">
      <w:pPr>
        <w:rPr>
          <w:bCs/>
          <w:noProof/>
        </w:rPr>
      </w:pPr>
      <w:r>
        <w:rPr>
          <w:bCs/>
          <w:noProof/>
        </w:rPr>
        <w:t>5:0:1</w:t>
      </w:r>
      <w:r w:rsidR="00006375">
        <w:rPr>
          <w:bCs/>
          <w:noProof/>
        </w:rPr>
        <w:t xml:space="preserve"> Singapore</w:t>
      </w:r>
      <w:r>
        <w:rPr>
          <w:bCs/>
          <w:noProof/>
        </w:rPr>
        <w:t xml:space="preserve"> </w:t>
      </w:r>
      <w:r w:rsidR="00006375">
        <w:rPr>
          <w:bCs/>
          <w:noProof/>
        </w:rPr>
        <w:t xml:space="preserve">- </w:t>
      </w:r>
      <w:r>
        <w:rPr>
          <w:bCs/>
          <w:noProof/>
        </w:rPr>
        <w:t xml:space="preserve">Central business district </w:t>
      </w:r>
      <w:r w:rsidR="00006375">
        <w:rPr>
          <w:bCs/>
          <w:noProof/>
        </w:rPr>
        <w:t>(CBD)</w:t>
      </w:r>
    </w:p>
    <w:p w14:paraId="7B926256" w14:textId="77777777" w:rsidR="00F53F6D" w:rsidRDefault="002130EF" w:rsidP="00B40EB3">
      <w:pPr>
        <w:rPr>
          <w:b w:val="0"/>
          <w:noProof/>
        </w:rPr>
      </w:pPr>
      <w:r>
        <w:rPr>
          <w:b w:val="0"/>
          <w:noProof/>
        </w:rPr>
        <w:t xml:space="preserve">The central business district of Singapore saw </w:t>
      </w:r>
      <w:r w:rsidR="0033771D">
        <w:rPr>
          <w:b w:val="0"/>
          <w:noProof/>
        </w:rPr>
        <w:t xml:space="preserve">the office market outperform expectations in Q2 of 2019. Vaccancy rates also decreased </w:t>
      </w:r>
      <w:r w:rsidR="00C50AA7">
        <w:rPr>
          <w:b w:val="0"/>
          <w:noProof/>
        </w:rPr>
        <w:t xml:space="preserve">for Grade A office buildings. Co-working was the highest performer within the sector, with the </w:t>
      </w:r>
      <w:r w:rsidR="006F3CE2">
        <w:rPr>
          <w:b w:val="0"/>
          <w:noProof/>
        </w:rPr>
        <w:t>co-working market almost doubling in size from 0.7 million sq.ft in 2017 to 1.4 million sq ft by the end of 2018</w:t>
      </w:r>
      <w:r w:rsidR="00352D87">
        <w:rPr>
          <w:b w:val="0"/>
          <w:noProof/>
        </w:rPr>
        <w:t xml:space="preserve"> (Frank, 2019)</w:t>
      </w:r>
      <w:r w:rsidR="006F3CE2">
        <w:rPr>
          <w:b w:val="0"/>
          <w:noProof/>
        </w:rPr>
        <w:t>.</w:t>
      </w:r>
      <w:r w:rsidR="00920DC0">
        <w:rPr>
          <w:b w:val="0"/>
          <w:noProof/>
        </w:rPr>
        <w:t xml:space="preserve"> </w:t>
      </w:r>
      <w:r w:rsidR="00103DF5">
        <w:rPr>
          <w:b w:val="0"/>
          <w:noProof/>
        </w:rPr>
        <w:t>There has been a vacancy tightening from6.2% to 5.1% at the end of 2018</w:t>
      </w:r>
      <w:r w:rsidR="00D416E8">
        <w:rPr>
          <w:b w:val="0"/>
          <w:noProof/>
        </w:rPr>
        <w:t xml:space="preserve">, this reflects a healthy take up of prime office spaces in the Central business district. </w:t>
      </w:r>
    </w:p>
    <w:p w14:paraId="028E8F8C" w14:textId="77777777" w:rsidR="00F53F6D" w:rsidRDefault="00F53F6D" w:rsidP="00B40EB3">
      <w:pPr>
        <w:rPr>
          <w:b w:val="0"/>
          <w:noProof/>
        </w:rPr>
      </w:pPr>
    </w:p>
    <w:tbl>
      <w:tblPr>
        <w:tblStyle w:val="TableGrid"/>
        <w:tblW w:w="0" w:type="auto"/>
        <w:tblLook w:val="04A0" w:firstRow="1" w:lastRow="0" w:firstColumn="1" w:lastColumn="0" w:noHBand="0" w:noVBand="1"/>
      </w:tblPr>
      <w:tblGrid>
        <w:gridCol w:w="3283"/>
        <w:gridCol w:w="3284"/>
        <w:gridCol w:w="3284"/>
      </w:tblGrid>
      <w:tr w:rsidR="00FC5FAA" w14:paraId="0B3DF0A4" w14:textId="77777777" w:rsidTr="003541DB">
        <w:trPr>
          <w:trHeight w:val="242"/>
        </w:trPr>
        <w:tc>
          <w:tcPr>
            <w:tcW w:w="3283" w:type="dxa"/>
            <w:shd w:val="clear" w:color="auto" w:fill="939F27" w:themeFill="accent3" w:themeFillShade="BF"/>
          </w:tcPr>
          <w:p w14:paraId="37A31039" w14:textId="77777777" w:rsidR="00FC5FAA" w:rsidRDefault="00FC5FAA" w:rsidP="00B40EB3">
            <w:pPr>
              <w:rPr>
                <w:b w:val="0"/>
                <w:noProof/>
              </w:rPr>
            </w:pPr>
          </w:p>
        </w:tc>
        <w:tc>
          <w:tcPr>
            <w:tcW w:w="3284" w:type="dxa"/>
            <w:shd w:val="clear" w:color="auto" w:fill="939F27" w:themeFill="accent3" w:themeFillShade="BF"/>
          </w:tcPr>
          <w:p w14:paraId="05B22DCE" w14:textId="0E75B622" w:rsidR="00FC5FAA" w:rsidRPr="00EF08B3" w:rsidRDefault="00F14E1F" w:rsidP="00EF08B3">
            <w:pPr>
              <w:jc w:val="center"/>
              <w:rPr>
                <w:bCs/>
                <w:noProof/>
                <w:color w:val="FFFFFF" w:themeColor="background1"/>
              </w:rPr>
            </w:pPr>
            <w:r>
              <w:rPr>
                <w:bCs/>
                <w:noProof/>
                <w:color w:val="FFFFFF" w:themeColor="background1"/>
              </w:rPr>
              <w:t>Toronto</w:t>
            </w:r>
          </w:p>
        </w:tc>
        <w:tc>
          <w:tcPr>
            <w:tcW w:w="3284" w:type="dxa"/>
            <w:shd w:val="clear" w:color="auto" w:fill="939F27" w:themeFill="accent3" w:themeFillShade="BF"/>
          </w:tcPr>
          <w:p w14:paraId="1F93FC2C" w14:textId="339CCC8E" w:rsidR="00FC5FAA" w:rsidRPr="00EF08B3" w:rsidRDefault="00F14E1F" w:rsidP="00EF08B3">
            <w:pPr>
              <w:jc w:val="center"/>
              <w:rPr>
                <w:bCs/>
                <w:noProof/>
                <w:color w:val="FFFFFF" w:themeColor="background1"/>
              </w:rPr>
            </w:pPr>
            <w:r>
              <w:rPr>
                <w:bCs/>
                <w:noProof/>
                <w:color w:val="FFFFFF" w:themeColor="background1"/>
              </w:rPr>
              <w:t>Central Business District</w:t>
            </w:r>
          </w:p>
        </w:tc>
      </w:tr>
      <w:tr w:rsidR="00FC5FAA" w14:paraId="1C5C5C05" w14:textId="77777777" w:rsidTr="003541DB">
        <w:trPr>
          <w:trHeight w:val="508"/>
        </w:trPr>
        <w:tc>
          <w:tcPr>
            <w:tcW w:w="3283" w:type="dxa"/>
            <w:shd w:val="clear" w:color="auto" w:fill="D1E7A8" w:themeFill="accent2" w:themeFillTint="66"/>
          </w:tcPr>
          <w:p w14:paraId="62457015" w14:textId="6650E91B" w:rsidR="00FC5FAA" w:rsidRPr="00EF08B3" w:rsidRDefault="00604E8E" w:rsidP="00B40EB3">
            <w:pPr>
              <w:rPr>
                <w:bCs/>
                <w:noProof/>
              </w:rPr>
            </w:pPr>
            <w:r>
              <w:rPr>
                <w:bCs/>
                <w:noProof/>
              </w:rPr>
              <w:t xml:space="preserve">Cap Rates </w:t>
            </w:r>
            <w:r w:rsidR="008C58B8">
              <w:rPr>
                <w:bCs/>
                <w:noProof/>
              </w:rPr>
              <w:t xml:space="preserve"> </w:t>
            </w:r>
          </w:p>
        </w:tc>
        <w:tc>
          <w:tcPr>
            <w:tcW w:w="3284" w:type="dxa"/>
          </w:tcPr>
          <w:p w14:paraId="6D733756" w14:textId="4D5F7DBD" w:rsidR="003541DB" w:rsidRDefault="00B01E48" w:rsidP="003541DB">
            <w:pPr>
              <w:jc w:val="center"/>
              <w:rPr>
                <w:b w:val="0"/>
                <w:noProof/>
              </w:rPr>
            </w:pPr>
            <w:r>
              <w:rPr>
                <w:b w:val="0"/>
                <w:noProof/>
              </w:rPr>
              <w:t>4.5 -5%</w:t>
            </w:r>
          </w:p>
          <w:p w14:paraId="1CE9D1CA" w14:textId="240FA270" w:rsidR="00FC5FAA" w:rsidRDefault="00FC5FAA" w:rsidP="003541DB">
            <w:pPr>
              <w:jc w:val="center"/>
              <w:rPr>
                <w:b w:val="0"/>
                <w:noProof/>
              </w:rPr>
            </w:pPr>
          </w:p>
        </w:tc>
        <w:tc>
          <w:tcPr>
            <w:tcW w:w="3284" w:type="dxa"/>
          </w:tcPr>
          <w:p w14:paraId="5121E509" w14:textId="14C13824" w:rsidR="00FC5FAA" w:rsidRDefault="006C55D8" w:rsidP="009455E5">
            <w:pPr>
              <w:jc w:val="center"/>
              <w:rPr>
                <w:b w:val="0"/>
                <w:noProof/>
              </w:rPr>
            </w:pPr>
            <w:r>
              <w:rPr>
                <w:b w:val="0"/>
                <w:noProof/>
              </w:rPr>
              <w:t>1.7-5.3%</w:t>
            </w:r>
          </w:p>
        </w:tc>
      </w:tr>
      <w:tr w:rsidR="00FC5FAA" w14:paraId="59AE71B4" w14:textId="77777777" w:rsidTr="003541DB">
        <w:trPr>
          <w:trHeight w:val="242"/>
        </w:trPr>
        <w:tc>
          <w:tcPr>
            <w:tcW w:w="3283" w:type="dxa"/>
            <w:shd w:val="clear" w:color="auto" w:fill="D1E7A8" w:themeFill="accent2" w:themeFillTint="66"/>
          </w:tcPr>
          <w:p w14:paraId="1E42E5D0" w14:textId="69DDDBAE" w:rsidR="00FC5FAA" w:rsidRPr="00EF08B3" w:rsidRDefault="00B0694B" w:rsidP="00B40EB3">
            <w:pPr>
              <w:rPr>
                <w:bCs/>
                <w:noProof/>
              </w:rPr>
            </w:pPr>
            <w:r w:rsidRPr="00EF08B3">
              <w:rPr>
                <w:bCs/>
                <w:noProof/>
              </w:rPr>
              <w:t xml:space="preserve">Vaccancy rates </w:t>
            </w:r>
          </w:p>
        </w:tc>
        <w:tc>
          <w:tcPr>
            <w:tcW w:w="3284" w:type="dxa"/>
          </w:tcPr>
          <w:p w14:paraId="077726AC" w14:textId="014072A7" w:rsidR="00FC5FAA" w:rsidRDefault="00604E8E" w:rsidP="009455E5">
            <w:pPr>
              <w:jc w:val="center"/>
              <w:rPr>
                <w:b w:val="0"/>
                <w:noProof/>
              </w:rPr>
            </w:pPr>
            <w:r>
              <w:rPr>
                <w:b w:val="0"/>
                <w:noProof/>
              </w:rPr>
              <w:t>2.5%</w:t>
            </w:r>
          </w:p>
        </w:tc>
        <w:tc>
          <w:tcPr>
            <w:tcW w:w="3284" w:type="dxa"/>
          </w:tcPr>
          <w:p w14:paraId="01133A41" w14:textId="766E0F91" w:rsidR="00FC5FAA" w:rsidRDefault="009F79D1" w:rsidP="009455E5">
            <w:pPr>
              <w:jc w:val="center"/>
              <w:rPr>
                <w:b w:val="0"/>
                <w:noProof/>
              </w:rPr>
            </w:pPr>
            <w:r>
              <w:rPr>
                <w:b w:val="0"/>
                <w:noProof/>
              </w:rPr>
              <w:t>5.1%</w:t>
            </w:r>
          </w:p>
        </w:tc>
      </w:tr>
      <w:tr w:rsidR="00FC5FAA" w14:paraId="0B3DB125" w14:textId="77777777" w:rsidTr="003541DB">
        <w:trPr>
          <w:trHeight w:val="254"/>
        </w:trPr>
        <w:tc>
          <w:tcPr>
            <w:tcW w:w="3283" w:type="dxa"/>
            <w:shd w:val="clear" w:color="auto" w:fill="D1E7A8" w:themeFill="accent2" w:themeFillTint="66"/>
          </w:tcPr>
          <w:p w14:paraId="144CF909" w14:textId="3EE8C0E7" w:rsidR="00FC5FAA" w:rsidRPr="00EF08B3" w:rsidRDefault="00B96D5A" w:rsidP="00B40EB3">
            <w:pPr>
              <w:rPr>
                <w:bCs/>
                <w:noProof/>
              </w:rPr>
            </w:pPr>
            <w:r>
              <w:rPr>
                <w:bCs/>
                <w:noProof/>
              </w:rPr>
              <w:t>Rental growth</w:t>
            </w:r>
          </w:p>
        </w:tc>
        <w:tc>
          <w:tcPr>
            <w:tcW w:w="3284" w:type="dxa"/>
          </w:tcPr>
          <w:p w14:paraId="67FA89C3" w14:textId="697E25D0" w:rsidR="00FC5FAA" w:rsidRDefault="000431AD" w:rsidP="009455E5">
            <w:pPr>
              <w:jc w:val="center"/>
              <w:rPr>
                <w:b w:val="0"/>
                <w:noProof/>
              </w:rPr>
            </w:pPr>
            <w:r>
              <w:rPr>
                <w:b w:val="0"/>
                <w:noProof/>
              </w:rPr>
              <w:t>-</w:t>
            </w:r>
          </w:p>
        </w:tc>
        <w:tc>
          <w:tcPr>
            <w:tcW w:w="3284" w:type="dxa"/>
          </w:tcPr>
          <w:p w14:paraId="1183E039" w14:textId="4C630762" w:rsidR="00FC5FAA" w:rsidRDefault="000714E3" w:rsidP="009455E5">
            <w:pPr>
              <w:jc w:val="center"/>
              <w:rPr>
                <w:b w:val="0"/>
                <w:noProof/>
              </w:rPr>
            </w:pPr>
            <w:r>
              <w:rPr>
                <w:b w:val="0"/>
                <w:noProof/>
              </w:rPr>
              <w:t>14.9%</w:t>
            </w:r>
          </w:p>
        </w:tc>
      </w:tr>
      <w:tr w:rsidR="00FC5FAA" w14:paraId="6A9C346C" w14:textId="77777777" w:rsidTr="003541DB">
        <w:trPr>
          <w:trHeight w:val="242"/>
        </w:trPr>
        <w:tc>
          <w:tcPr>
            <w:tcW w:w="3283" w:type="dxa"/>
            <w:shd w:val="clear" w:color="auto" w:fill="D1E7A8" w:themeFill="accent2" w:themeFillTint="66"/>
          </w:tcPr>
          <w:p w14:paraId="58C18207" w14:textId="10918732" w:rsidR="00FC5FAA" w:rsidRPr="00EF08B3" w:rsidRDefault="00B0694B" w:rsidP="00B40EB3">
            <w:pPr>
              <w:rPr>
                <w:bCs/>
                <w:noProof/>
              </w:rPr>
            </w:pPr>
            <w:r w:rsidRPr="00EF08B3">
              <w:rPr>
                <w:bCs/>
                <w:noProof/>
              </w:rPr>
              <w:t xml:space="preserve">Average income </w:t>
            </w:r>
            <w:r w:rsidR="00EF08B3" w:rsidRPr="00EF08B3">
              <w:rPr>
                <w:bCs/>
                <w:noProof/>
              </w:rPr>
              <w:t>sq. ft.</w:t>
            </w:r>
          </w:p>
        </w:tc>
        <w:tc>
          <w:tcPr>
            <w:tcW w:w="3284" w:type="dxa"/>
          </w:tcPr>
          <w:p w14:paraId="12A6191E" w14:textId="6947F785" w:rsidR="00FC5FAA" w:rsidRDefault="00D34272" w:rsidP="009455E5">
            <w:pPr>
              <w:jc w:val="center"/>
              <w:rPr>
                <w:b w:val="0"/>
                <w:noProof/>
              </w:rPr>
            </w:pPr>
            <w:r>
              <w:rPr>
                <w:b w:val="0"/>
                <w:noProof/>
              </w:rPr>
              <w:t>$36.75</w:t>
            </w:r>
          </w:p>
        </w:tc>
        <w:tc>
          <w:tcPr>
            <w:tcW w:w="3284" w:type="dxa"/>
          </w:tcPr>
          <w:p w14:paraId="091E4DD2" w14:textId="138E7541" w:rsidR="00FC5FAA" w:rsidRDefault="0017258A" w:rsidP="009455E5">
            <w:pPr>
              <w:jc w:val="center"/>
              <w:rPr>
                <w:b w:val="0"/>
                <w:noProof/>
              </w:rPr>
            </w:pPr>
            <w:r>
              <w:rPr>
                <w:b w:val="0"/>
                <w:noProof/>
              </w:rPr>
              <w:t>S$10.6</w:t>
            </w:r>
            <w:r w:rsidR="002D3279">
              <w:rPr>
                <w:b w:val="0"/>
                <w:noProof/>
              </w:rPr>
              <w:t>1</w:t>
            </w:r>
            <w:r w:rsidR="00F17585">
              <w:rPr>
                <w:b w:val="0"/>
                <w:noProof/>
              </w:rPr>
              <w:t>/MO</w:t>
            </w:r>
          </w:p>
        </w:tc>
      </w:tr>
      <w:tr w:rsidR="00FC5FAA" w14:paraId="406902D5" w14:textId="77777777" w:rsidTr="003541DB">
        <w:trPr>
          <w:trHeight w:val="242"/>
        </w:trPr>
        <w:tc>
          <w:tcPr>
            <w:tcW w:w="3283" w:type="dxa"/>
            <w:shd w:val="clear" w:color="auto" w:fill="939F27" w:themeFill="accent3" w:themeFillShade="BF"/>
          </w:tcPr>
          <w:p w14:paraId="059409DA" w14:textId="77777777" w:rsidR="00FC5FAA" w:rsidRDefault="00FC5FAA" w:rsidP="00B40EB3">
            <w:pPr>
              <w:rPr>
                <w:b w:val="0"/>
                <w:noProof/>
              </w:rPr>
            </w:pPr>
          </w:p>
        </w:tc>
        <w:tc>
          <w:tcPr>
            <w:tcW w:w="3284" w:type="dxa"/>
            <w:shd w:val="clear" w:color="auto" w:fill="939F27" w:themeFill="accent3" w:themeFillShade="BF"/>
          </w:tcPr>
          <w:p w14:paraId="1B4A91EA" w14:textId="77777777" w:rsidR="00FC5FAA" w:rsidRDefault="00FC5FAA" w:rsidP="00B40EB3">
            <w:pPr>
              <w:rPr>
                <w:b w:val="0"/>
                <w:noProof/>
              </w:rPr>
            </w:pPr>
          </w:p>
        </w:tc>
        <w:tc>
          <w:tcPr>
            <w:tcW w:w="3284" w:type="dxa"/>
            <w:shd w:val="clear" w:color="auto" w:fill="939F27" w:themeFill="accent3" w:themeFillShade="BF"/>
          </w:tcPr>
          <w:p w14:paraId="16CC8DCF" w14:textId="77777777" w:rsidR="00FC5FAA" w:rsidRDefault="00FC5FAA" w:rsidP="009455E5">
            <w:pPr>
              <w:keepNext/>
              <w:rPr>
                <w:b w:val="0"/>
                <w:noProof/>
              </w:rPr>
            </w:pPr>
          </w:p>
        </w:tc>
      </w:tr>
    </w:tbl>
    <w:p w14:paraId="7BABDD4A" w14:textId="5B306FFE" w:rsidR="009455E5" w:rsidRDefault="009455E5">
      <w:pPr>
        <w:pStyle w:val="Caption"/>
      </w:pPr>
      <w:r>
        <w:t xml:space="preserve">Figure </w:t>
      </w:r>
      <w:fldSimple w:instr=" SEQ Figure \* ARABIC ">
        <w:r w:rsidR="00BE1D68">
          <w:rPr>
            <w:noProof/>
          </w:rPr>
          <w:t>9</w:t>
        </w:r>
      </w:fldSimple>
      <w:r>
        <w:t>: Statistics for prime office space in Canada and Singapore: Source CBRE (2019)</w:t>
      </w:r>
    </w:p>
    <w:p w14:paraId="6C9FA674" w14:textId="53C8C96E" w:rsidR="00006375" w:rsidRDefault="006F3CE2" w:rsidP="00B40EB3">
      <w:pPr>
        <w:rPr>
          <w:bCs/>
          <w:noProof/>
        </w:rPr>
      </w:pPr>
      <w:r>
        <w:rPr>
          <w:b w:val="0"/>
          <w:noProof/>
        </w:rPr>
        <w:t xml:space="preserve"> </w:t>
      </w:r>
      <w:r w:rsidR="00CD49B9">
        <w:rPr>
          <w:bCs/>
          <w:noProof/>
        </w:rPr>
        <w:t>5:</w:t>
      </w:r>
      <w:r w:rsidR="00DC712F">
        <w:rPr>
          <w:bCs/>
          <w:noProof/>
        </w:rPr>
        <w:t>0:</w:t>
      </w:r>
      <w:r w:rsidR="00CA2744">
        <w:rPr>
          <w:bCs/>
          <w:noProof/>
        </w:rPr>
        <w:t>2</w:t>
      </w:r>
      <w:r w:rsidR="006C55D8">
        <w:rPr>
          <w:bCs/>
          <w:noProof/>
        </w:rPr>
        <w:t xml:space="preserve"> Cap Rates </w:t>
      </w:r>
    </w:p>
    <w:p w14:paraId="7D281125" w14:textId="5312FFF4" w:rsidR="006C55D8" w:rsidRDefault="006C55D8" w:rsidP="00B40EB3">
      <w:pPr>
        <w:rPr>
          <w:b w:val="0"/>
          <w:noProof/>
        </w:rPr>
      </w:pPr>
      <w:r>
        <w:rPr>
          <w:b w:val="0"/>
          <w:noProof/>
        </w:rPr>
        <w:t xml:space="preserve">Toronoto provides a stable cap rate within the prime offices </w:t>
      </w:r>
      <w:r w:rsidR="005B0408">
        <w:rPr>
          <w:b w:val="0"/>
          <w:noProof/>
        </w:rPr>
        <w:t>ranging on average between 4.5% and 5%. While Singapore has a larger range</w:t>
      </w:r>
      <w:r w:rsidR="0078241C">
        <w:rPr>
          <w:b w:val="0"/>
          <w:noProof/>
        </w:rPr>
        <w:t xml:space="preserve"> for it cap rates. A recod low cap rate was achieved on a 999-year leasehold</w:t>
      </w:r>
      <w:r w:rsidR="004F132F">
        <w:rPr>
          <w:b w:val="0"/>
          <w:noProof/>
        </w:rPr>
        <w:t xml:space="preserve"> for the 55 Market Street office build, though cap rates on averrage are a high as 5.3% in the central business district</w:t>
      </w:r>
      <w:r w:rsidR="009D30F0">
        <w:rPr>
          <w:b w:val="0"/>
          <w:noProof/>
        </w:rPr>
        <w:t xml:space="preserve"> </w:t>
      </w:r>
      <w:sdt>
        <w:sdtPr>
          <w:rPr>
            <w:b w:val="0"/>
            <w:noProof/>
          </w:rPr>
          <w:id w:val="-1216430681"/>
          <w:citation/>
        </w:sdtPr>
        <w:sdtContent>
          <w:r w:rsidR="009D30F0" w:rsidRPr="009D30F0">
            <w:rPr>
              <w:b w:val="0"/>
              <w:noProof/>
            </w:rPr>
            <w:fldChar w:fldCharType="begin"/>
          </w:r>
          <w:r w:rsidR="009D30F0" w:rsidRPr="009D30F0">
            <w:rPr>
              <w:b w:val="0"/>
              <w:noProof/>
              <w:lang w:val="en-GB"/>
            </w:rPr>
            <w:instrText xml:space="preserve"> CITATION Sie18 \l 2057 </w:instrText>
          </w:r>
          <w:r w:rsidR="009D30F0" w:rsidRPr="009D30F0">
            <w:rPr>
              <w:b w:val="0"/>
              <w:noProof/>
            </w:rPr>
            <w:fldChar w:fldCharType="separate"/>
          </w:r>
          <w:r w:rsidR="009D30F0" w:rsidRPr="009D30F0">
            <w:rPr>
              <w:b w:val="0"/>
              <w:noProof/>
              <w:lang w:val="en-GB"/>
            </w:rPr>
            <w:t>(Wong, 2018)</w:t>
          </w:r>
          <w:r w:rsidR="009D30F0" w:rsidRPr="009D30F0">
            <w:rPr>
              <w:b w:val="0"/>
              <w:noProof/>
            </w:rPr>
            <w:fldChar w:fldCharType="end"/>
          </w:r>
        </w:sdtContent>
      </w:sdt>
      <w:r w:rsidR="009D30F0">
        <w:rPr>
          <w:b w:val="0"/>
          <w:noProof/>
        </w:rPr>
        <w:t xml:space="preserve">. </w:t>
      </w:r>
    </w:p>
    <w:p w14:paraId="1AF22263" w14:textId="4A14EC4F" w:rsidR="00CA2744" w:rsidRDefault="00CA2744" w:rsidP="00B40EB3">
      <w:pPr>
        <w:rPr>
          <w:bCs/>
          <w:noProof/>
        </w:rPr>
      </w:pPr>
      <w:r>
        <w:rPr>
          <w:bCs/>
          <w:noProof/>
        </w:rPr>
        <w:lastRenderedPageBreak/>
        <w:t>5:</w:t>
      </w:r>
      <w:r w:rsidR="00DC712F">
        <w:rPr>
          <w:bCs/>
          <w:noProof/>
        </w:rPr>
        <w:t>0:</w:t>
      </w:r>
      <w:r>
        <w:rPr>
          <w:bCs/>
          <w:noProof/>
        </w:rPr>
        <w:t xml:space="preserve">2 Vaccancy rates </w:t>
      </w:r>
    </w:p>
    <w:p w14:paraId="5B38AEC4" w14:textId="0F777125" w:rsidR="00CA2744" w:rsidRDefault="00CA2744" w:rsidP="00B40EB3">
      <w:pPr>
        <w:rPr>
          <w:b w:val="0"/>
          <w:noProof/>
        </w:rPr>
      </w:pPr>
      <w:r>
        <w:rPr>
          <w:b w:val="0"/>
          <w:noProof/>
        </w:rPr>
        <w:t xml:space="preserve">Vaccancy rates </w:t>
      </w:r>
      <w:r w:rsidR="00505815">
        <w:rPr>
          <w:b w:val="0"/>
          <w:noProof/>
        </w:rPr>
        <w:t xml:space="preserve">in Toronto </w:t>
      </w:r>
      <w:r>
        <w:rPr>
          <w:b w:val="0"/>
          <w:noProof/>
        </w:rPr>
        <w:t xml:space="preserve">have fallen to </w:t>
      </w:r>
      <w:r w:rsidR="005C1AF1">
        <w:rPr>
          <w:b w:val="0"/>
          <w:noProof/>
        </w:rPr>
        <w:t xml:space="preserve">the lowest of all northern american cities </w:t>
      </w:r>
      <w:r w:rsidR="00505815">
        <w:rPr>
          <w:b w:val="0"/>
          <w:noProof/>
        </w:rPr>
        <w:t xml:space="preserve">at 2.5%. This has driven prime office spaces up in rent and is expected to increase demand for prime office supplyy. </w:t>
      </w:r>
    </w:p>
    <w:p w14:paraId="29304C2E" w14:textId="77777777" w:rsidR="009F103A" w:rsidRDefault="00505815" w:rsidP="00B40EB3">
      <w:pPr>
        <w:rPr>
          <w:b w:val="0"/>
          <w:noProof/>
        </w:rPr>
      </w:pPr>
      <w:r>
        <w:rPr>
          <w:b w:val="0"/>
          <w:noProof/>
        </w:rPr>
        <w:t xml:space="preserve">Vaccancy rates for </w:t>
      </w:r>
      <w:r w:rsidR="00392CEE">
        <w:rPr>
          <w:b w:val="0"/>
          <w:noProof/>
        </w:rPr>
        <w:t xml:space="preserve">the Central business District of </w:t>
      </w:r>
      <w:r w:rsidR="00DE4588">
        <w:rPr>
          <w:b w:val="0"/>
          <w:noProof/>
        </w:rPr>
        <w:t>fell from 6.2% to 5.1%</w:t>
      </w:r>
      <w:r w:rsidR="00710DF7">
        <w:rPr>
          <w:b w:val="0"/>
          <w:noProof/>
        </w:rPr>
        <w:t xml:space="preserve">. Like Toronto this is expected to drive </w:t>
      </w:r>
      <w:r w:rsidR="00CE4114">
        <w:rPr>
          <w:b w:val="0"/>
          <w:noProof/>
        </w:rPr>
        <w:t xml:space="preserve">prices up </w:t>
      </w:r>
      <w:r w:rsidR="009F103A">
        <w:rPr>
          <w:b w:val="0"/>
          <w:noProof/>
        </w:rPr>
        <w:t>for prime office space as well as increase office supply.</w:t>
      </w:r>
    </w:p>
    <w:p w14:paraId="0F8A276E" w14:textId="77777777" w:rsidR="009F103A" w:rsidRDefault="009F103A" w:rsidP="00B40EB3">
      <w:pPr>
        <w:rPr>
          <w:b w:val="0"/>
          <w:noProof/>
        </w:rPr>
      </w:pPr>
    </w:p>
    <w:p w14:paraId="6F5D096D" w14:textId="6163DF3D" w:rsidR="00DC712F" w:rsidRDefault="00DC712F" w:rsidP="00B40EB3">
      <w:pPr>
        <w:rPr>
          <w:bCs/>
          <w:noProof/>
          <w:color w:val="455F51" w:themeColor="text2"/>
          <w:sz w:val="32"/>
          <w:szCs w:val="24"/>
        </w:rPr>
      </w:pPr>
      <w:r>
        <w:rPr>
          <w:bCs/>
          <w:noProof/>
          <w:color w:val="455F51" w:themeColor="text2"/>
          <w:sz w:val="32"/>
          <w:szCs w:val="24"/>
        </w:rPr>
        <w:t>5:</w:t>
      </w:r>
      <w:r w:rsidR="001B19C2">
        <w:rPr>
          <w:bCs/>
          <w:noProof/>
          <w:color w:val="455F51" w:themeColor="text2"/>
          <w:sz w:val="32"/>
          <w:szCs w:val="24"/>
        </w:rPr>
        <w:t>1</w:t>
      </w:r>
      <w:r>
        <w:rPr>
          <w:bCs/>
          <w:noProof/>
          <w:color w:val="455F51" w:themeColor="text2"/>
          <w:sz w:val="32"/>
          <w:szCs w:val="24"/>
        </w:rPr>
        <w:t xml:space="preserve"> Opportunities and Risk </w:t>
      </w:r>
    </w:p>
    <w:p w14:paraId="6E552563" w14:textId="6A124F21" w:rsidR="00DC712F" w:rsidRDefault="00F626A5" w:rsidP="00F626A5">
      <w:pPr>
        <w:rPr>
          <w:bCs/>
          <w:noProof/>
        </w:rPr>
      </w:pPr>
      <w:r>
        <w:rPr>
          <w:bCs/>
          <w:noProof/>
        </w:rPr>
        <w:t>5:</w:t>
      </w:r>
      <w:r w:rsidR="001B19C2">
        <w:rPr>
          <w:bCs/>
          <w:noProof/>
        </w:rPr>
        <w:t xml:space="preserve">1 Toronto </w:t>
      </w:r>
      <w:r w:rsidR="0094066F">
        <w:rPr>
          <w:bCs/>
          <w:noProof/>
        </w:rPr>
        <w:t xml:space="preserve">and the Central Business District </w:t>
      </w:r>
    </w:p>
    <w:p w14:paraId="09149DD2" w14:textId="079DBFAF" w:rsidR="008060EC" w:rsidRDefault="00AE7F8C" w:rsidP="00F626A5">
      <w:pPr>
        <w:rPr>
          <w:b w:val="0"/>
          <w:noProof/>
        </w:rPr>
      </w:pPr>
      <w:r>
        <w:rPr>
          <w:b w:val="0"/>
          <w:noProof/>
        </w:rPr>
        <w:t xml:space="preserve">Both </w:t>
      </w:r>
      <w:r w:rsidR="008060EC">
        <w:rPr>
          <w:b w:val="0"/>
          <w:noProof/>
        </w:rPr>
        <w:t>Toronto</w:t>
      </w:r>
      <w:r>
        <w:rPr>
          <w:b w:val="0"/>
          <w:noProof/>
        </w:rPr>
        <w:t xml:space="preserve"> and the central business district</w:t>
      </w:r>
      <w:r w:rsidR="008060EC">
        <w:rPr>
          <w:b w:val="0"/>
          <w:noProof/>
        </w:rPr>
        <w:t xml:space="preserve"> </w:t>
      </w:r>
      <w:r w:rsidR="0082639C">
        <w:rPr>
          <w:b w:val="0"/>
          <w:noProof/>
        </w:rPr>
        <w:t>ha</w:t>
      </w:r>
      <w:r>
        <w:rPr>
          <w:b w:val="0"/>
          <w:noProof/>
        </w:rPr>
        <w:t>ve</w:t>
      </w:r>
      <w:r w:rsidR="0082639C">
        <w:rPr>
          <w:b w:val="0"/>
          <w:noProof/>
        </w:rPr>
        <w:t xml:space="preserve"> a high demand for new office spaces due to the tightening of vaccancy rates. Tecnology and </w:t>
      </w:r>
      <w:r w:rsidR="00A814C9">
        <w:rPr>
          <w:b w:val="0"/>
          <w:noProof/>
        </w:rPr>
        <w:t xml:space="preserve">emerging industry firms are increasingly showing interest in this market. As well as this there has been </w:t>
      </w:r>
      <w:r w:rsidR="00BC1AF3">
        <w:rPr>
          <w:b w:val="0"/>
          <w:noProof/>
        </w:rPr>
        <w:t xml:space="preserve">high demand for coworking spaces and online brands to move to invest in brick and mortar. </w:t>
      </w:r>
    </w:p>
    <w:p w14:paraId="461E4895" w14:textId="73AA8B62" w:rsidR="00D35C8C" w:rsidRDefault="00D35C8C" w:rsidP="00F626A5">
      <w:pPr>
        <w:rPr>
          <w:b w:val="0"/>
          <w:noProof/>
        </w:rPr>
      </w:pPr>
    </w:p>
    <w:p w14:paraId="4B87864E" w14:textId="1034F94D" w:rsidR="0094066F" w:rsidRDefault="00D35C8C" w:rsidP="00F626A5">
      <w:pPr>
        <w:rPr>
          <w:b w:val="0"/>
          <w:noProof/>
        </w:rPr>
      </w:pPr>
      <w:r>
        <w:rPr>
          <w:b w:val="0"/>
          <w:noProof/>
        </w:rPr>
        <w:t xml:space="preserve">Investing in prime office space in Toronto as of right now does come with its risk due to the rising interest rates and </w:t>
      </w:r>
      <w:r w:rsidR="00975101">
        <w:rPr>
          <w:b w:val="0"/>
          <w:noProof/>
        </w:rPr>
        <w:t>that the increasing cycle might come to a halt any time soon. As well as this there is a lot of other development occuring in the pipeline right now, which</w:t>
      </w:r>
      <w:r w:rsidR="00AE7F8C">
        <w:rPr>
          <w:b w:val="0"/>
          <w:noProof/>
        </w:rPr>
        <w:t xml:space="preserve"> will increase competition on which buildings will lease first while the other deterorate in obscelence. </w:t>
      </w:r>
    </w:p>
    <w:p w14:paraId="75D47047" w14:textId="3626EBD7" w:rsidR="00830854" w:rsidRDefault="0094066F" w:rsidP="00F626A5">
      <w:pPr>
        <w:rPr>
          <w:b w:val="0"/>
          <w:noProof/>
        </w:rPr>
      </w:pPr>
      <w:r>
        <w:rPr>
          <w:b w:val="0"/>
          <w:noProof/>
        </w:rPr>
        <w:t>Risk for the central business district is seen in the increasing interest rates</w:t>
      </w:r>
      <w:r w:rsidR="00640E65">
        <w:rPr>
          <w:b w:val="0"/>
          <w:noProof/>
        </w:rPr>
        <w:t xml:space="preserve">; however, </w:t>
      </w:r>
      <w:r w:rsidR="00E91A20">
        <w:rPr>
          <w:b w:val="0"/>
          <w:noProof/>
        </w:rPr>
        <w:t xml:space="preserve">there is lots of room for investors to </w:t>
      </w:r>
      <w:r w:rsidR="00830854">
        <w:rPr>
          <w:b w:val="0"/>
          <w:noProof/>
        </w:rPr>
        <w:t>upsize within this market.</w:t>
      </w:r>
    </w:p>
    <w:p w14:paraId="433BAF5A" w14:textId="63C2F9A4" w:rsidR="00C11BFA" w:rsidRDefault="00C11BFA" w:rsidP="00F626A5">
      <w:pPr>
        <w:rPr>
          <w:b w:val="0"/>
          <w:noProof/>
        </w:rPr>
      </w:pPr>
    </w:p>
    <w:p w14:paraId="49F002A3" w14:textId="3C5B40CC" w:rsidR="00C11BFA" w:rsidRDefault="00C11BFA" w:rsidP="00F626A5">
      <w:pPr>
        <w:rPr>
          <w:bCs/>
          <w:noProof/>
          <w:color w:val="455F51" w:themeColor="text2"/>
          <w:sz w:val="32"/>
          <w:szCs w:val="24"/>
        </w:rPr>
      </w:pPr>
      <w:r>
        <w:rPr>
          <w:bCs/>
          <w:noProof/>
          <w:color w:val="455F51" w:themeColor="text2"/>
          <w:sz w:val="32"/>
          <w:szCs w:val="24"/>
        </w:rPr>
        <w:t>5:</w:t>
      </w:r>
      <w:r w:rsidR="000903D9">
        <w:rPr>
          <w:bCs/>
          <w:noProof/>
          <w:color w:val="455F51" w:themeColor="text2"/>
          <w:sz w:val="32"/>
          <w:szCs w:val="24"/>
        </w:rPr>
        <w:t>2</w:t>
      </w:r>
      <w:r>
        <w:rPr>
          <w:bCs/>
          <w:noProof/>
          <w:color w:val="455F51" w:themeColor="text2"/>
          <w:sz w:val="32"/>
          <w:szCs w:val="24"/>
        </w:rPr>
        <w:t xml:space="preserve"> Retail market Overview </w:t>
      </w:r>
    </w:p>
    <w:p w14:paraId="34A8ADDB" w14:textId="77777777" w:rsidR="00BC7B4F" w:rsidRDefault="00BC7B4F" w:rsidP="00F626A5">
      <w:pPr>
        <w:rPr>
          <w:bCs/>
          <w:noProof/>
          <w:color w:val="455F51" w:themeColor="text2"/>
          <w:sz w:val="32"/>
          <w:szCs w:val="24"/>
        </w:rPr>
      </w:pPr>
    </w:p>
    <w:p w14:paraId="4FEE721A" w14:textId="55700E9B" w:rsidR="000447F9" w:rsidRDefault="000447F9" w:rsidP="000447F9">
      <w:pPr>
        <w:rPr>
          <w:bCs/>
          <w:noProof/>
        </w:rPr>
      </w:pPr>
      <w:r>
        <w:rPr>
          <w:bCs/>
          <w:noProof/>
        </w:rPr>
        <w:t xml:space="preserve">5:3:1 Canada </w:t>
      </w:r>
      <w:r w:rsidR="009F0E89">
        <w:rPr>
          <w:bCs/>
          <w:noProof/>
        </w:rPr>
        <w:t>–</w:t>
      </w:r>
      <w:r>
        <w:rPr>
          <w:bCs/>
          <w:noProof/>
        </w:rPr>
        <w:t xml:space="preserve"> Toronto</w:t>
      </w:r>
    </w:p>
    <w:p w14:paraId="3CA731A6" w14:textId="41C1BC87" w:rsidR="002320AB" w:rsidRDefault="00C95B01" w:rsidP="00F626A5">
      <w:pPr>
        <w:rPr>
          <w:b w:val="0"/>
          <w:noProof/>
        </w:rPr>
      </w:pPr>
      <w:r>
        <w:rPr>
          <w:b w:val="0"/>
          <w:noProof/>
        </w:rPr>
        <w:t>There has been an increase in omnichannel retailing. This is increasing with the awareness that</w:t>
      </w:r>
      <w:r w:rsidR="009567AC">
        <w:rPr>
          <w:b w:val="0"/>
          <w:noProof/>
        </w:rPr>
        <w:t xml:space="preserve"> companies that only provide online goods are not as sufficent as those that use bick and mortar as well as online convinience</w:t>
      </w:r>
      <w:r w:rsidR="002320AB">
        <w:rPr>
          <w:b w:val="0"/>
          <w:noProof/>
        </w:rPr>
        <w:t xml:space="preserve"> (International, 2019)</w:t>
      </w:r>
      <w:r w:rsidR="009567AC">
        <w:rPr>
          <w:b w:val="0"/>
          <w:noProof/>
        </w:rPr>
        <w:t>.</w:t>
      </w:r>
      <w:r w:rsidR="0090760F">
        <w:rPr>
          <w:b w:val="0"/>
          <w:noProof/>
        </w:rPr>
        <w:t xml:space="preserve"> </w:t>
      </w:r>
      <w:r w:rsidR="00FE6E7C">
        <w:rPr>
          <w:b w:val="0"/>
          <w:noProof/>
        </w:rPr>
        <w:t>(</w:t>
      </w:r>
      <w:r w:rsidR="0090760F">
        <w:rPr>
          <w:b w:val="0"/>
          <w:noProof/>
        </w:rPr>
        <w:t xml:space="preserve">See section </w:t>
      </w:r>
      <w:r w:rsidR="00FE6E7C">
        <w:rPr>
          <w:b w:val="0"/>
          <w:noProof/>
        </w:rPr>
        <w:t xml:space="preserve">4:1:2 for more details). </w:t>
      </w:r>
    </w:p>
    <w:p w14:paraId="4F2304DD" w14:textId="77777777" w:rsidR="00BC7B4F" w:rsidRDefault="00BC7B4F" w:rsidP="00F626A5">
      <w:pPr>
        <w:rPr>
          <w:b w:val="0"/>
          <w:noProof/>
        </w:rPr>
      </w:pPr>
    </w:p>
    <w:p w14:paraId="7329D13C" w14:textId="0D7E8228" w:rsidR="002320AB" w:rsidRDefault="002320AB" w:rsidP="00F626A5">
      <w:pPr>
        <w:rPr>
          <w:bCs/>
          <w:noProof/>
        </w:rPr>
      </w:pPr>
      <w:r>
        <w:rPr>
          <w:bCs/>
          <w:noProof/>
        </w:rPr>
        <w:lastRenderedPageBreak/>
        <w:t xml:space="preserve">5:3:2 Singapore – Central Business District </w:t>
      </w:r>
    </w:p>
    <w:p w14:paraId="75FE651F" w14:textId="4B39199A" w:rsidR="00BC7B4F" w:rsidRDefault="00BC7B4F" w:rsidP="00BC7B4F">
      <w:pPr>
        <w:rPr>
          <w:bCs/>
          <w:noProof/>
        </w:rPr>
      </w:pPr>
      <w:r>
        <w:rPr>
          <w:b w:val="0"/>
          <w:bCs/>
        </w:rPr>
        <w:t xml:space="preserve">Retail has seen a 6.6% year on year growth as of November 2018. </w:t>
      </w:r>
      <w:r w:rsidR="00A8622F">
        <w:rPr>
          <w:b w:val="0"/>
          <w:bCs/>
        </w:rPr>
        <w:t xml:space="preserve">With a forecast of increased tourism in the next few years the central business district is expected to </w:t>
      </w:r>
      <w:r w:rsidR="00553BE1">
        <w:rPr>
          <w:b w:val="0"/>
          <w:bCs/>
        </w:rPr>
        <w:t xml:space="preserve">continue growing in the </w:t>
      </w:r>
      <w:r w:rsidR="0090760F">
        <w:rPr>
          <w:b w:val="0"/>
          <w:bCs/>
        </w:rPr>
        <w:t xml:space="preserve">retail sector. </w:t>
      </w:r>
      <w:r w:rsidR="00FE6E7C">
        <w:rPr>
          <w:b w:val="0"/>
          <w:bCs/>
        </w:rPr>
        <w:t>(</w:t>
      </w:r>
      <w:r w:rsidR="0090760F">
        <w:rPr>
          <w:b w:val="0"/>
          <w:bCs/>
        </w:rPr>
        <w:t>See section 4:2:4 for more details</w:t>
      </w:r>
      <w:r w:rsidR="00FE6E7C">
        <w:rPr>
          <w:b w:val="0"/>
          <w:bCs/>
        </w:rPr>
        <w:t>)</w:t>
      </w:r>
      <w:r w:rsidR="0090760F">
        <w:rPr>
          <w:b w:val="0"/>
          <w:bCs/>
        </w:rPr>
        <w:t>.</w:t>
      </w:r>
    </w:p>
    <w:p w14:paraId="359D817F" w14:textId="5B09DC31" w:rsidR="00BC7B4F" w:rsidRDefault="00BC7B4F" w:rsidP="00F626A5">
      <w:pPr>
        <w:rPr>
          <w:b w:val="0"/>
          <w:noProof/>
        </w:rPr>
      </w:pPr>
    </w:p>
    <w:tbl>
      <w:tblPr>
        <w:tblStyle w:val="TableGrid"/>
        <w:tblW w:w="0" w:type="auto"/>
        <w:tblLook w:val="04A0" w:firstRow="1" w:lastRow="0" w:firstColumn="1" w:lastColumn="0" w:noHBand="0" w:noVBand="1"/>
      </w:tblPr>
      <w:tblGrid>
        <w:gridCol w:w="3283"/>
        <w:gridCol w:w="3284"/>
        <w:gridCol w:w="3284"/>
      </w:tblGrid>
      <w:tr w:rsidR="00134B04" w14:paraId="380C630F" w14:textId="77777777" w:rsidTr="00BE1D68">
        <w:trPr>
          <w:trHeight w:val="242"/>
        </w:trPr>
        <w:tc>
          <w:tcPr>
            <w:tcW w:w="3283" w:type="dxa"/>
            <w:shd w:val="clear" w:color="auto" w:fill="939F27" w:themeFill="accent3" w:themeFillShade="BF"/>
          </w:tcPr>
          <w:p w14:paraId="0F9301D9" w14:textId="77777777" w:rsidR="00134B04" w:rsidRDefault="00134B04" w:rsidP="00BE1D68">
            <w:pPr>
              <w:rPr>
                <w:b w:val="0"/>
                <w:noProof/>
              </w:rPr>
            </w:pPr>
          </w:p>
        </w:tc>
        <w:tc>
          <w:tcPr>
            <w:tcW w:w="3284" w:type="dxa"/>
            <w:shd w:val="clear" w:color="auto" w:fill="939F27" w:themeFill="accent3" w:themeFillShade="BF"/>
          </w:tcPr>
          <w:p w14:paraId="15BA9277" w14:textId="77777777" w:rsidR="00134B04" w:rsidRPr="00EF08B3" w:rsidRDefault="00134B04" w:rsidP="00BE1D68">
            <w:pPr>
              <w:jc w:val="center"/>
              <w:rPr>
                <w:bCs/>
                <w:noProof/>
                <w:color w:val="FFFFFF" w:themeColor="background1"/>
              </w:rPr>
            </w:pPr>
            <w:r>
              <w:rPr>
                <w:bCs/>
                <w:noProof/>
                <w:color w:val="FFFFFF" w:themeColor="background1"/>
              </w:rPr>
              <w:t>Toronto</w:t>
            </w:r>
          </w:p>
        </w:tc>
        <w:tc>
          <w:tcPr>
            <w:tcW w:w="3284" w:type="dxa"/>
            <w:shd w:val="clear" w:color="auto" w:fill="939F27" w:themeFill="accent3" w:themeFillShade="BF"/>
          </w:tcPr>
          <w:p w14:paraId="31918E49" w14:textId="77777777" w:rsidR="00134B04" w:rsidRPr="00EF08B3" w:rsidRDefault="00134B04" w:rsidP="00BE1D68">
            <w:pPr>
              <w:jc w:val="center"/>
              <w:rPr>
                <w:bCs/>
                <w:noProof/>
                <w:color w:val="FFFFFF" w:themeColor="background1"/>
              </w:rPr>
            </w:pPr>
            <w:r>
              <w:rPr>
                <w:bCs/>
                <w:noProof/>
                <w:color w:val="FFFFFF" w:themeColor="background1"/>
              </w:rPr>
              <w:t>Central Business District</w:t>
            </w:r>
          </w:p>
        </w:tc>
      </w:tr>
      <w:tr w:rsidR="00134B04" w14:paraId="607E22CF" w14:textId="77777777" w:rsidTr="00BE1D68">
        <w:trPr>
          <w:trHeight w:val="508"/>
        </w:trPr>
        <w:tc>
          <w:tcPr>
            <w:tcW w:w="3283" w:type="dxa"/>
            <w:shd w:val="clear" w:color="auto" w:fill="D1E7A8" w:themeFill="accent2" w:themeFillTint="66"/>
          </w:tcPr>
          <w:p w14:paraId="4E40F670" w14:textId="77777777" w:rsidR="00134B04" w:rsidRPr="00EF08B3" w:rsidRDefault="00134B04" w:rsidP="00BE1D68">
            <w:pPr>
              <w:rPr>
                <w:bCs/>
                <w:noProof/>
              </w:rPr>
            </w:pPr>
            <w:r>
              <w:rPr>
                <w:bCs/>
                <w:noProof/>
              </w:rPr>
              <w:t xml:space="preserve">Cap Rates  </w:t>
            </w:r>
          </w:p>
        </w:tc>
        <w:tc>
          <w:tcPr>
            <w:tcW w:w="3284" w:type="dxa"/>
          </w:tcPr>
          <w:p w14:paraId="4C4244B2" w14:textId="70FBEE0C" w:rsidR="00134B04" w:rsidRDefault="00E3269F" w:rsidP="00BE1D68">
            <w:pPr>
              <w:jc w:val="center"/>
              <w:rPr>
                <w:b w:val="0"/>
                <w:noProof/>
              </w:rPr>
            </w:pPr>
            <w:r>
              <w:rPr>
                <w:b w:val="0"/>
                <w:noProof/>
              </w:rPr>
              <w:t>4.5-6%</w:t>
            </w:r>
          </w:p>
        </w:tc>
        <w:tc>
          <w:tcPr>
            <w:tcW w:w="3284" w:type="dxa"/>
          </w:tcPr>
          <w:p w14:paraId="25524718" w14:textId="08996827" w:rsidR="00134B04" w:rsidRDefault="00315758" w:rsidP="00A10AD3">
            <w:pPr>
              <w:rPr>
                <w:b w:val="0"/>
                <w:noProof/>
              </w:rPr>
            </w:pPr>
            <w:r>
              <w:rPr>
                <w:b w:val="0"/>
                <w:noProof/>
              </w:rPr>
              <w:t>-</w:t>
            </w:r>
          </w:p>
        </w:tc>
      </w:tr>
      <w:tr w:rsidR="00134B04" w14:paraId="553CC2B6" w14:textId="77777777" w:rsidTr="00BE1D68">
        <w:trPr>
          <w:trHeight w:val="242"/>
        </w:trPr>
        <w:tc>
          <w:tcPr>
            <w:tcW w:w="3283" w:type="dxa"/>
            <w:shd w:val="clear" w:color="auto" w:fill="D1E7A8" w:themeFill="accent2" w:themeFillTint="66"/>
          </w:tcPr>
          <w:p w14:paraId="620A36CA" w14:textId="77777777" w:rsidR="00134B04" w:rsidRPr="00EF08B3" w:rsidRDefault="00134B04" w:rsidP="00BE1D68">
            <w:pPr>
              <w:rPr>
                <w:bCs/>
                <w:noProof/>
              </w:rPr>
            </w:pPr>
            <w:r w:rsidRPr="00EF08B3">
              <w:rPr>
                <w:bCs/>
                <w:noProof/>
              </w:rPr>
              <w:t xml:space="preserve">Vaccancy rates </w:t>
            </w:r>
          </w:p>
        </w:tc>
        <w:tc>
          <w:tcPr>
            <w:tcW w:w="3284" w:type="dxa"/>
          </w:tcPr>
          <w:p w14:paraId="3CE4CA2F" w14:textId="68A77C1F" w:rsidR="00134B04" w:rsidRDefault="00E3269F" w:rsidP="00BE1D68">
            <w:pPr>
              <w:jc w:val="center"/>
              <w:rPr>
                <w:b w:val="0"/>
                <w:noProof/>
              </w:rPr>
            </w:pPr>
            <w:r>
              <w:rPr>
                <w:b w:val="0"/>
                <w:noProof/>
              </w:rPr>
              <w:t>-</w:t>
            </w:r>
          </w:p>
        </w:tc>
        <w:tc>
          <w:tcPr>
            <w:tcW w:w="3284" w:type="dxa"/>
          </w:tcPr>
          <w:p w14:paraId="302D4F02" w14:textId="6CDC8A02" w:rsidR="00134B04" w:rsidRDefault="00552D19" w:rsidP="00BE1D68">
            <w:pPr>
              <w:jc w:val="center"/>
              <w:rPr>
                <w:b w:val="0"/>
                <w:noProof/>
              </w:rPr>
            </w:pPr>
            <w:r>
              <w:rPr>
                <w:b w:val="0"/>
                <w:noProof/>
              </w:rPr>
              <w:t>-</w:t>
            </w:r>
          </w:p>
        </w:tc>
      </w:tr>
      <w:tr w:rsidR="00134B04" w14:paraId="5F8AAD9B" w14:textId="77777777" w:rsidTr="00BE1D68">
        <w:trPr>
          <w:trHeight w:val="254"/>
        </w:trPr>
        <w:tc>
          <w:tcPr>
            <w:tcW w:w="3283" w:type="dxa"/>
            <w:shd w:val="clear" w:color="auto" w:fill="D1E7A8" w:themeFill="accent2" w:themeFillTint="66"/>
          </w:tcPr>
          <w:p w14:paraId="1706A8CB" w14:textId="5B9B6BA2" w:rsidR="00134B04" w:rsidRPr="00EF08B3" w:rsidRDefault="00134B04" w:rsidP="00BE1D68">
            <w:pPr>
              <w:rPr>
                <w:bCs/>
                <w:noProof/>
              </w:rPr>
            </w:pPr>
            <w:r>
              <w:rPr>
                <w:bCs/>
                <w:noProof/>
              </w:rPr>
              <w:t xml:space="preserve">Rental </w:t>
            </w:r>
            <w:r w:rsidR="00193C70">
              <w:rPr>
                <w:bCs/>
                <w:noProof/>
              </w:rPr>
              <w:t>G</w:t>
            </w:r>
            <w:r>
              <w:rPr>
                <w:bCs/>
                <w:noProof/>
              </w:rPr>
              <w:t>rowth</w:t>
            </w:r>
          </w:p>
        </w:tc>
        <w:tc>
          <w:tcPr>
            <w:tcW w:w="3284" w:type="dxa"/>
          </w:tcPr>
          <w:p w14:paraId="75864411" w14:textId="05971D0D" w:rsidR="00134B04" w:rsidRDefault="00193C70" w:rsidP="00BE1D68">
            <w:pPr>
              <w:jc w:val="center"/>
              <w:rPr>
                <w:b w:val="0"/>
                <w:noProof/>
              </w:rPr>
            </w:pPr>
            <w:r>
              <w:rPr>
                <w:b w:val="0"/>
                <w:noProof/>
              </w:rPr>
              <w:t>4.2%</w:t>
            </w:r>
          </w:p>
        </w:tc>
        <w:tc>
          <w:tcPr>
            <w:tcW w:w="3284" w:type="dxa"/>
          </w:tcPr>
          <w:p w14:paraId="3AEE3597" w14:textId="6B69BA2A" w:rsidR="00134B04" w:rsidRDefault="008B6614" w:rsidP="00BE1D68">
            <w:pPr>
              <w:jc w:val="center"/>
              <w:rPr>
                <w:b w:val="0"/>
                <w:noProof/>
              </w:rPr>
            </w:pPr>
            <w:r>
              <w:rPr>
                <w:b w:val="0"/>
                <w:noProof/>
              </w:rPr>
              <w:t>6.6%</w:t>
            </w:r>
          </w:p>
        </w:tc>
      </w:tr>
      <w:tr w:rsidR="00134B04" w14:paraId="133DFFA6" w14:textId="77777777" w:rsidTr="00BE1D68">
        <w:trPr>
          <w:trHeight w:val="242"/>
        </w:trPr>
        <w:tc>
          <w:tcPr>
            <w:tcW w:w="3283" w:type="dxa"/>
            <w:shd w:val="clear" w:color="auto" w:fill="D1E7A8" w:themeFill="accent2" w:themeFillTint="66"/>
          </w:tcPr>
          <w:p w14:paraId="663305A6" w14:textId="63C695AF" w:rsidR="00134B04" w:rsidRPr="00EF08B3" w:rsidRDefault="00193C70" w:rsidP="00BE1D68">
            <w:pPr>
              <w:rPr>
                <w:bCs/>
                <w:noProof/>
              </w:rPr>
            </w:pPr>
            <w:r>
              <w:rPr>
                <w:bCs/>
                <w:noProof/>
              </w:rPr>
              <w:t xml:space="preserve">Net Supply </w:t>
            </w:r>
            <w:r w:rsidR="00315E2D">
              <w:rPr>
                <w:bCs/>
                <w:noProof/>
              </w:rPr>
              <w:t>(million sq. ft.)</w:t>
            </w:r>
          </w:p>
        </w:tc>
        <w:tc>
          <w:tcPr>
            <w:tcW w:w="3284" w:type="dxa"/>
          </w:tcPr>
          <w:p w14:paraId="4E6C9230" w14:textId="7AF03E3F" w:rsidR="00134B04" w:rsidRDefault="00193C70" w:rsidP="00BE1D68">
            <w:pPr>
              <w:jc w:val="center"/>
              <w:rPr>
                <w:b w:val="0"/>
                <w:noProof/>
              </w:rPr>
            </w:pPr>
            <w:r>
              <w:rPr>
                <w:b w:val="0"/>
                <w:noProof/>
              </w:rPr>
              <w:t>1.22</w:t>
            </w:r>
          </w:p>
        </w:tc>
        <w:tc>
          <w:tcPr>
            <w:tcW w:w="3284" w:type="dxa"/>
          </w:tcPr>
          <w:p w14:paraId="36310FF5" w14:textId="3FADBB04" w:rsidR="00134B04" w:rsidRDefault="00315E2D" w:rsidP="00BE1D68">
            <w:pPr>
              <w:jc w:val="center"/>
              <w:rPr>
                <w:b w:val="0"/>
                <w:noProof/>
              </w:rPr>
            </w:pPr>
            <w:r>
              <w:rPr>
                <w:b w:val="0"/>
                <w:noProof/>
              </w:rPr>
              <w:t>1.5</w:t>
            </w:r>
          </w:p>
        </w:tc>
      </w:tr>
      <w:tr w:rsidR="00134B04" w14:paraId="7D523D60" w14:textId="77777777" w:rsidTr="00BE1D68">
        <w:trPr>
          <w:trHeight w:val="242"/>
        </w:trPr>
        <w:tc>
          <w:tcPr>
            <w:tcW w:w="3283" w:type="dxa"/>
            <w:shd w:val="clear" w:color="auto" w:fill="939F27" w:themeFill="accent3" w:themeFillShade="BF"/>
          </w:tcPr>
          <w:p w14:paraId="4C854E62" w14:textId="77777777" w:rsidR="00134B04" w:rsidRDefault="00134B04" w:rsidP="00BE1D68">
            <w:pPr>
              <w:rPr>
                <w:b w:val="0"/>
                <w:noProof/>
              </w:rPr>
            </w:pPr>
          </w:p>
        </w:tc>
        <w:tc>
          <w:tcPr>
            <w:tcW w:w="3284" w:type="dxa"/>
            <w:shd w:val="clear" w:color="auto" w:fill="939F27" w:themeFill="accent3" w:themeFillShade="BF"/>
          </w:tcPr>
          <w:p w14:paraId="311CDF97" w14:textId="77777777" w:rsidR="00134B04" w:rsidRDefault="00134B04" w:rsidP="00BE1D68">
            <w:pPr>
              <w:rPr>
                <w:b w:val="0"/>
                <w:noProof/>
              </w:rPr>
            </w:pPr>
          </w:p>
        </w:tc>
        <w:tc>
          <w:tcPr>
            <w:tcW w:w="3284" w:type="dxa"/>
            <w:shd w:val="clear" w:color="auto" w:fill="939F27" w:themeFill="accent3" w:themeFillShade="BF"/>
          </w:tcPr>
          <w:p w14:paraId="3BBA8377" w14:textId="77777777" w:rsidR="00134B04" w:rsidRDefault="00134B04" w:rsidP="00BE1D68">
            <w:pPr>
              <w:keepNext/>
              <w:rPr>
                <w:b w:val="0"/>
                <w:noProof/>
              </w:rPr>
            </w:pPr>
          </w:p>
        </w:tc>
      </w:tr>
    </w:tbl>
    <w:p w14:paraId="24511AA5" w14:textId="57082737" w:rsidR="00436192" w:rsidRDefault="00436192" w:rsidP="00F626A5">
      <w:pPr>
        <w:rPr>
          <w:b w:val="0"/>
          <w:noProof/>
        </w:rPr>
      </w:pPr>
    </w:p>
    <w:p w14:paraId="24BB1EE7" w14:textId="25E94C92" w:rsidR="00B10597" w:rsidRDefault="00565908" w:rsidP="00F626A5">
      <w:pPr>
        <w:rPr>
          <w:bCs/>
          <w:noProof/>
          <w:color w:val="455F51" w:themeColor="text2"/>
          <w:sz w:val="32"/>
          <w:szCs w:val="24"/>
        </w:rPr>
      </w:pPr>
      <w:r>
        <w:rPr>
          <w:bCs/>
          <w:noProof/>
          <w:color w:val="455F51" w:themeColor="text2"/>
          <w:sz w:val="32"/>
          <w:szCs w:val="24"/>
        </w:rPr>
        <w:t xml:space="preserve">5:4 Notable </w:t>
      </w:r>
      <w:r w:rsidR="00056E9B">
        <w:rPr>
          <w:bCs/>
          <w:noProof/>
          <w:color w:val="455F51" w:themeColor="text2"/>
          <w:sz w:val="32"/>
          <w:szCs w:val="24"/>
        </w:rPr>
        <w:t>Transactions</w:t>
      </w:r>
      <w:r w:rsidR="000903D9">
        <w:rPr>
          <w:bCs/>
          <w:noProof/>
          <w:color w:val="455F51" w:themeColor="text2"/>
          <w:sz w:val="32"/>
          <w:szCs w:val="24"/>
        </w:rPr>
        <w:t xml:space="preserve"> </w:t>
      </w:r>
      <w:r w:rsidR="00877973">
        <w:rPr>
          <w:bCs/>
          <w:noProof/>
          <w:color w:val="455F51" w:themeColor="text2"/>
          <w:sz w:val="32"/>
          <w:szCs w:val="24"/>
        </w:rPr>
        <w:t>of</w:t>
      </w:r>
      <w:r w:rsidR="00966681">
        <w:rPr>
          <w:bCs/>
          <w:noProof/>
          <w:color w:val="455F51" w:themeColor="text2"/>
          <w:sz w:val="32"/>
          <w:szCs w:val="24"/>
        </w:rPr>
        <w:t xml:space="preserve"> assets in the </w:t>
      </w:r>
      <w:r w:rsidR="00CC739A">
        <w:rPr>
          <w:bCs/>
          <w:noProof/>
          <w:color w:val="455F51" w:themeColor="text2"/>
          <w:sz w:val="32"/>
          <w:szCs w:val="24"/>
        </w:rPr>
        <w:t xml:space="preserve">core locations </w:t>
      </w:r>
      <w:r w:rsidR="00056E9B">
        <w:rPr>
          <w:bCs/>
          <w:noProof/>
          <w:color w:val="455F51" w:themeColor="text2"/>
          <w:sz w:val="32"/>
          <w:szCs w:val="24"/>
        </w:rPr>
        <w:t xml:space="preserve"> </w:t>
      </w:r>
    </w:p>
    <w:tbl>
      <w:tblPr>
        <w:tblStyle w:val="TableGrid"/>
        <w:tblW w:w="0" w:type="auto"/>
        <w:tblLook w:val="04A0" w:firstRow="1" w:lastRow="0" w:firstColumn="1" w:lastColumn="0" w:noHBand="0" w:noVBand="1"/>
      </w:tblPr>
      <w:tblGrid>
        <w:gridCol w:w="1566"/>
        <w:gridCol w:w="1454"/>
        <w:gridCol w:w="1217"/>
        <w:gridCol w:w="1321"/>
        <w:gridCol w:w="1273"/>
        <w:gridCol w:w="1563"/>
        <w:gridCol w:w="1532"/>
      </w:tblGrid>
      <w:tr w:rsidR="00211D3A" w14:paraId="7EEA7EBD" w14:textId="2C8FFF4A" w:rsidTr="00211D3A">
        <w:tc>
          <w:tcPr>
            <w:tcW w:w="1592" w:type="dxa"/>
            <w:shd w:val="clear" w:color="auto" w:fill="939F27" w:themeFill="accent3" w:themeFillShade="BF"/>
          </w:tcPr>
          <w:p w14:paraId="2C4AEAA8" w14:textId="77777777" w:rsidR="00211D3A" w:rsidRPr="00A46FD0" w:rsidRDefault="00211D3A" w:rsidP="00BE1D68">
            <w:pPr>
              <w:rPr>
                <w:bCs/>
                <w:noProof/>
                <w:color w:val="FFFFFF" w:themeColor="background1"/>
              </w:rPr>
            </w:pPr>
            <w:r w:rsidRPr="00A46FD0">
              <w:rPr>
                <w:bCs/>
                <w:noProof/>
                <w:color w:val="FFFFFF" w:themeColor="background1"/>
              </w:rPr>
              <w:t>City</w:t>
            </w:r>
          </w:p>
        </w:tc>
        <w:tc>
          <w:tcPr>
            <w:tcW w:w="1497" w:type="dxa"/>
            <w:shd w:val="clear" w:color="auto" w:fill="939F27" w:themeFill="accent3" w:themeFillShade="BF"/>
          </w:tcPr>
          <w:p w14:paraId="511907D2" w14:textId="77777777" w:rsidR="00211D3A" w:rsidRPr="00A46FD0" w:rsidRDefault="00211D3A" w:rsidP="00BE1D68">
            <w:pPr>
              <w:rPr>
                <w:bCs/>
                <w:noProof/>
                <w:color w:val="FFFFFF" w:themeColor="background1"/>
              </w:rPr>
            </w:pPr>
            <w:r w:rsidRPr="00A46FD0">
              <w:rPr>
                <w:bCs/>
                <w:noProof/>
                <w:color w:val="FFFFFF" w:themeColor="background1"/>
              </w:rPr>
              <w:t>Name/ Address</w:t>
            </w:r>
          </w:p>
        </w:tc>
        <w:tc>
          <w:tcPr>
            <w:tcW w:w="1038" w:type="dxa"/>
            <w:shd w:val="clear" w:color="auto" w:fill="939F27" w:themeFill="accent3" w:themeFillShade="BF"/>
          </w:tcPr>
          <w:p w14:paraId="7B68B6A5" w14:textId="10524D93" w:rsidR="00211D3A" w:rsidRPr="00A46FD0" w:rsidRDefault="00211D3A" w:rsidP="00BE1D68">
            <w:pPr>
              <w:rPr>
                <w:bCs/>
                <w:noProof/>
                <w:color w:val="FFFFFF" w:themeColor="background1"/>
              </w:rPr>
            </w:pPr>
            <w:r>
              <w:rPr>
                <w:bCs/>
                <w:noProof/>
                <w:color w:val="FFFFFF" w:themeColor="background1"/>
              </w:rPr>
              <w:t xml:space="preserve">Type </w:t>
            </w:r>
          </w:p>
        </w:tc>
        <w:tc>
          <w:tcPr>
            <w:tcW w:w="1366" w:type="dxa"/>
            <w:shd w:val="clear" w:color="auto" w:fill="939F27" w:themeFill="accent3" w:themeFillShade="BF"/>
          </w:tcPr>
          <w:p w14:paraId="484DE67E" w14:textId="53338B02" w:rsidR="00211D3A" w:rsidRPr="00A46FD0" w:rsidRDefault="00211D3A" w:rsidP="00BE1D68">
            <w:pPr>
              <w:rPr>
                <w:bCs/>
                <w:noProof/>
                <w:color w:val="FFFFFF" w:themeColor="background1"/>
              </w:rPr>
            </w:pPr>
            <w:r w:rsidRPr="00A46FD0">
              <w:rPr>
                <w:bCs/>
                <w:noProof/>
                <w:color w:val="FFFFFF" w:themeColor="background1"/>
              </w:rPr>
              <w:t xml:space="preserve">Price </w:t>
            </w:r>
          </w:p>
        </w:tc>
        <w:tc>
          <w:tcPr>
            <w:tcW w:w="1311" w:type="dxa"/>
            <w:shd w:val="clear" w:color="auto" w:fill="939F27" w:themeFill="accent3" w:themeFillShade="BF"/>
          </w:tcPr>
          <w:p w14:paraId="6F905C7E" w14:textId="77777777" w:rsidR="00211D3A" w:rsidRPr="00A46FD0" w:rsidRDefault="00211D3A" w:rsidP="00BE1D68">
            <w:pPr>
              <w:rPr>
                <w:bCs/>
                <w:noProof/>
                <w:color w:val="FFFFFF" w:themeColor="background1"/>
              </w:rPr>
            </w:pPr>
            <w:r w:rsidRPr="00A46FD0">
              <w:rPr>
                <w:bCs/>
                <w:noProof/>
                <w:color w:val="FFFFFF" w:themeColor="background1"/>
              </w:rPr>
              <w:t xml:space="preserve">Size </w:t>
            </w:r>
          </w:p>
        </w:tc>
        <w:tc>
          <w:tcPr>
            <w:tcW w:w="1590" w:type="dxa"/>
            <w:shd w:val="clear" w:color="auto" w:fill="939F27" w:themeFill="accent3" w:themeFillShade="BF"/>
          </w:tcPr>
          <w:p w14:paraId="10393D1F" w14:textId="77777777" w:rsidR="00211D3A" w:rsidRPr="00A46FD0" w:rsidRDefault="00211D3A" w:rsidP="00BE1D68">
            <w:pPr>
              <w:rPr>
                <w:bCs/>
                <w:noProof/>
                <w:color w:val="FFFFFF" w:themeColor="background1"/>
              </w:rPr>
            </w:pPr>
            <w:r w:rsidRPr="00A46FD0">
              <w:rPr>
                <w:bCs/>
                <w:noProof/>
                <w:color w:val="FFFFFF" w:themeColor="background1"/>
              </w:rPr>
              <w:t>Purchaser</w:t>
            </w:r>
          </w:p>
        </w:tc>
        <w:tc>
          <w:tcPr>
            <w:tcW w:w="1532" w:type="dxa"/>
            <w:shd w:val="clear" w:color="auto" w:fill="939F27" w:themeFill="accent3" w:themeFillShade="BF"/>
          </w:tcPr>
          <w:p w14:paraId="6915322D" w14:textId="77777777" w:rsidR="00211D3A" w:rsidRDefault="00211D3A" w:rsidP="00BE1D68">
            <w:pPr>
              <w:rPr>
                <w:bCs/>
                <w:noProof/>
                <w:color w:val="FFFFFF" w:themeColor="background1"/>
              </w:rPr>
            </w:pPr>
            <w:r>
              <w:rPr>
                <w:bCs/>
                <w:noProof/>
                <w:color w:val="FFFFFF" w:themeColor="background1"/>
              </w:rPr>
              <w:t>Benchmark</w:t>
            </w:r>
          </w:p>
          <w:p w14:paraId="55569F8C" w14:textId="77777777" w:rsidR="00211D3A" w:rsidRDefault="00211D3A" w:rsidP="00BE1D68">
            <w:pPr>
              <w:rPr>
                <w:bCs/>
                <w:noProof/>
                <w:color w:val="FFFFFF" w:themeColor="background1"/>
              </w:rPr>
            </w:pPr>
            <w:r>
              <w:rPr>
                <w:bCs/>
                <w:noProof/>
                <w:color w:val="FFFFFF" w:themeColor="background1"/>
              </w:rPr>
              <w:t>1= poor</w:t>
            </w:r>
          </w:p>
          <w:p w14:paraId="2B4172D4" w14:textId="504F595D" w:rsidR="00211D3A" w:rsidRPr="00A46FD0" w:rsidRDefault="00211D3A" w:rsidP="00BE1D68">
            <w:pPr>
              <w:rPr>
                <w:bCs/>
                <w:noProof/>
                <w:color w:val="FFFFFF" w:themeColor="background1"/>
              </w:rPr>
            </w:pPr>
            <w:r>
              <w:rPr>
                <w:bCs/>
                <w:noProof/>
                <w:color w:val="FFFFFF" w:themeColor="background1"/>
              </w:rPr>
              <w:t>5= Ecellent</w:t>
            </w:r>
          </w:p>
        </w:tc>
      </w:tr>
      <w:tr w:rsidR="00211D3A" w14:paraId="6F57EC42" w14:textId="2F7B1D33" w:rsidTr="00211D3A">
        <w:tc>
          <w:tcPr>
            <w:tcW w:w="1592" w:type="dxa"/>
            <w:vMerge w:val="restart"/>
            <w:shd w:val="clear" w:color="auto" w:fill="FF0000"/>
          </w:tcPr>
          <w:p w14:paraId="050D0682" w14:textId="77777777" w:rsidR="00211D3A" w:rsidRPr="00A46FD0" w:rsidRDefault="00211D3A" w:rsidP="00BE1D68">
            <w:pPr>
              <w:rPr>
                <w:bCs/>
                <w:noProof/>
                <w:color w:val="FFFFFF" w:themeColor="background1"/>
              </w:rPr>
            </w:pPr>
            <w:r w:rsidRPr="00A46FD0">
              <w:rPr>
                <w:bCs/>
                <w:noProof/>
                <w:color w:val="FFFFFF" w:themeColor="background1"/>
              </w:rPr>
              <w:t xml:space="preserve">Toronto </w:t>
            </w:r>
          </w:p>
        </w:tc>
        <w:tc>
          <w:tcPr>
            <w:tcW w:w="1497" w:type="dxa"/>
          </w:tcPr>
          <w:p w14:paraId="5FBF67CA" w14:textId="77777777" w:rsidR="00211D3A" w:rsidRPr="007131DA" w:rsidRDefault="00211D3A" w:rsidP="00BE1D68">
            <w:pPr>
              <w:rPr>
                <w:b w:val="0"/>
                <w:noProof/>
                <w:sz w:val="24"/>
                <w:szCs w:val="20"/>
              </w:rPr>
            </w:pPr>
            <w:r w:rsidRPr="007131DA">
              <w:rPr>
                <w:b w:val="0"/>
                <w:noProof/>
                <w:sz w:val="24"/>
                <w:szCs w:val="20"/>
              </w:rPr>
              <w:t>Dynamic Funds Tower</w:t>
            </w:r>
          </w:p>
        </w:tc>
        <w:tc>
          <w:tcPr>
            <w:tcW w:w="1038" w:type="dxa"/>
          </w:tcPr>
          <w:p w14:paraId="51D054DC" w14:textId="63B1A557" w:rsidR="00211D3A" w:rsidRPr="007131DA" w:rsidRDefault="00877973" w:rsidP="00BE1D68">
            <w:pPr>
              <w:rPr>
                <w:b w:val="0"/>
                <w:noProof/>
                <w:sz w:val="24"/>
                <w:szCs w:val="20"/>
              </w:rPr>
            </w:pPr>
            <w:r>
              <w:rPr>
                <w:b w:val="0"/>
                <w:noProof/>
                <w:sz w:val="24"/>
                <w:szCs w:val="20"/>
              </w:rPr>
              <w:t>secondary</w:t>
            </w:r>
          </w:p>
        </w:tc>
        <w:tc>
          <w:tcPr>
            <w:tcW w:w="1366" w:type="dxa"/>
          </w:tcPr>
          <w:p w14:paraId="4CFDA3EC" w14:textId="3311ED7B" w:rsidR="00211D3A" w:rsidRPr="007131DA" w:rsidRDefault="00211D3A" w:rsidP="00BE1D68">
            <w:pPr>
              <w:rPr>
                <w:b w:val="0"/>
                <w:noProof/>
                <w:sz w:val="24"/>
                <w:szCs w:val="20"/>
              </w:rPr>
            </w:pPr>
            <w:r w:rsidRPr="007131DA">
              <w:rPr>
                <w:b w:val="0"/>
                <w:noProof/>
                <w:sz w:val="24"/>
                <w:szCs w:val="20"/>
              </w:rPr>
              <w:t>$473 million</w:t>
            </w:r>
          </w:p>
        </w:tc>
        <w:tc>
          <w:tcPr>
            <w:tcW w:w="1311" w:type="dxa"/>
          </w:tcPr>
          <w:p w14:paraId="39867205" w14:textId="77777777" w:rsidR="00211D3A" w:rsidRPr="007131DA" w:rsidRDefault="00211D3A" w:rsidP="00BE1D68">
            <w:pPr>
              <w:rPr>
                <w:b w:val="0"/>
                <w:noProof/>
                <w:sz w:val="24"/>
                <w:szCs w:val="20"/>
              </w:rPr>
            </w:pPr>
            <w:r w:rsidRPr="007131DA">
              <w:rPr>
                <w:b w:val="0"/>
                <w:noProof/>
                <w:sz w:val="24"/>
                <w:szCs w:val="20"/>
              </w:rPr>
              <w:t>650,000 sq. ft.</w:t>
            </w:r>
          </w:p>
        </w:tc>
        <w:tc>
          <w:tcPr>
            <w:tcW w:w="1590" w:type="dxa"/>
          </w:tcPr>
          <w:p w14:paraId="75D1091F" w14:textId="77777777" w:rsidR="00211D3A" w:rsidRPr="007131DA" w:rsidRDefault="00211D3A" w:rsidP="00BE1D68">
            <w:pPr>
              <w:rPr>
                <w:b w:val="0"/>
                <w:noProof/>
                <w:sz w:val="24"/>
                <w:szCs w:val="20"/>
              </w:rPr>
            </w:pPr>
            <w:r w:rsidRPr="007131DA">
              <w:rPr>
                <w:b w:val="0"/>
                <w:noProof/>
                <w:sz w:val="24"/>
                <w:szCs w:val="20"/>
              </w:rPr>
              <w:t>GWL, Investors Group, OPTrust</w:t>
            </w:r>
          </w:p>
        </w:tc>
        <w:tc>
          <w:tcPr>
            <w:tcW w:w="1532" w:type="dxa"/>
          </w:tcPr>
          <w:p w14:paraId="211C04D2" w14:textId="0BDF3A7C" w:rsidR="00211D3A" w:rsidRPr="007131DA" w:rsidRDefault="00211D3A" w:rsidP="00374C1F">
            <w:pPr>
              <w:jc w:val="center"/>
              <w:rPr>
                <w:b w:val="0"/>
                <w:noProof/>
                <w:sz w:val="24"/>
                <w:szCs w:val="20"/>
              </w:rPr>
            </w:pPr>
            <w:r>
              <w:rPr>
                <w:b w:val="0"/>
                <w:noProof/>
                <w:sz w:val="24"/>
                <w:szCs w:val="20"/>
              </w:rPr>
              <w:t>2</w:t>
            </w:r>
          </w:p>
        </w:tc>
      </w:tr>
      <w:tr w:rsidR="00211D3A" w14:paraId="76B5BBD9" w14:textId="6BD2298A" w:rsidTr="00211D3A">
        <w:tc>
          <w:tcPr>
            <w:tcW w:w="1592" w:type="dxa"/>
            <w:vMerge/>
            <w:shd w:val="clear" w:color="auto" w:fill="FF0000"/>
          </w:tcPr>
          <w:p w14:paraId="1B0FA5E0" w14:textId="77777777" w:rsidR="00211D3A" w:rsidRPr="00A46FD0" w:rsidRDefault="00211D3A" w:rsidP="00BE1D68">
            <w:pPr>
              <w:rPr>
                <w:bCs/>
                <w:noProof/>
                <w:color w:val="FFFFFF" w:themeColor="background1"/>
              </w:rPr>
            </w:pPr>
          </w:p>
        </w:tc>
        <w:tc>
          <w:tcPr>
            <w:tcW w:w="1497" w:type="dxa"/>
          </w:tcPr>
          <w:p w14:paraId="425B4CA1" w14:textId="77777777" w:rsidR="00211D3A" w:rsidRPr="007131DA" w:rsidRDefault="00211D3A" w:rsidP="00BE1D68">
            <w:pPr>
              <w:rPr>
                <w:b w:val="0"/>
                <w:noProof/>
                <w:sz w:val="24"/>
                <w:szCs w:val="20"/>
              </w:rPr>
            </w:pPr>
            <w:r w:rsidRPr="007131DA">
              <w:rPr>
                <w:b w:val="0"/>
                <w:noProof/>
                <w:sz w:val="24"/>
                <w:szCs w:val="20"/>
              </w:rPr>
              <w:t xml:space="preserve">56 Wellesley St W </w:t>
            </w:r>
          </w:p>
        </w:tc>
        <w:tc>
          <w:tcPr>
            <w:tcW w:w="1038" w:type="dxa"/>
          </w:tcPr>
          <w:p w14:paraId="6642A9CF" w14:textId="430F2E90" w:rsidR="00211D3A" w:rsidRPr="007131DA" w:rsidRDefault="00877973" w:rsidP="00BE1D68">
            <w:pPr>
              <w:rPr>
                <w:b w:val="0"/>
                <w:noProof/>
                <w:sz w:val="24"/>
                <w:szCs w:val="20"/>
              </w:rPr>
            </w:pPr>
            <w:r>
              <w:rPr>
                <w:b w:val="0"/>
                <w:noProof/>
                <w:sz w:val="24"/>
                <w:szCs w:val="20"/>
              </w:rPr>
              <w:t>prime</w:t>
            </w:r>
          </w:p>
        </w:tc>
        <w:tc>
          <w:tcPr>
            <w:tcW w:w="1366" w:type="dxa"/>
          </w:tcPr>
          <w:p w14:paraId="4397968D" w14:textId="3780E0F3" w:rsidR="00211D3A" w:rsidRPr="007131DA" w:rsidRDefault="00211D3A" w:rsidP="00BE1D68">
            <w:pPr>
              <w:rPr>
                <w:b w:val="0"/>
                <w:noProof/>
                <w:sz w:val="24"/>
                <w:szCs w:val="20"/>
              </w:rPr>
            </w:pPr>
            <w:r w:rsidRPr="007131DA">
              <w:rPr>
                <w:b w:val="0"/>
                <w:noProof/>
                <w:sz w:val="24"/>
                <w:szCs w:val="20"/>
              </w:rPr>
              <w:t>$98 million</w:t>
            </w:r>
          </w:p>
        </w:tc>
        <w:tc>
          <w:tcPr>
            <w:tcW w:w="1311" w:type="dxa"/>
          </w:tcPr>
          <w:p w14:paraId="297785CD" w14:textId="77777777" w:rsidR="00211D3A" w:rsidRPr="007131DA" w:rsidRDefault="00211D3A" w:rsidP="00BE1D68">
            <w:pPr>
              <w:rPr>
                <w:b w:val="0"/>
                <w:noProof/>
                <w:sz w:val="24"/>
                <w:szCs w:val="20"/>
              </w:rPr>
            </w:pPr>
            <w:r w:rsidRPr="007131DA">
              <w:rPr>
                <w:b w:val="0"/>
                <w:noProof/>
                <w:sz w:val="24"/>
                <w:szCs w:val="20"/>
              </w:rPr>
              <w:t>216,000 sq. ft</w:t>
            </w:r>
          </w:p>
        </w:tc>
        <w:tc>
          <w:tcPr>
            <w:tcW w:w="1590" w:type="dxa"/>
          </w:tcPr>
          <w:p w14:paraId="6954D67F" w14:textId="77777777" w:rsidR="00211D3A" w:rsidRPr="007131DA" w:rsidRDefault="00211D3A" w:rsidP="00BE1D68">
            <w:pPr>
              <w:rPr>
                <w:b w:val="0"/>
                <w:noProof/>
                <w:sz w:val="24"/>
                <w:szCs w:val="20"/>
              </w:rPr>
            </w:pPr>
            <w:r w:rsidRPr="007131DA">
              <w:rPr>
                <w:b w:val="0"/>
                <w:noProof/>
                <w:sz w:val="24"/>
                <w:szCs w:val="20"/>
              </w:rPr>
              <w:t xml:space="preserve">GWL, Canada Life, London Life </w:t>
            </w:r>
          </w:p>
        </w:tc>
        <w:tc>
          <w:tcPr>
            <w:tcW w:w="1532" w:type="dxa"/>
          </w:tcPr>
          <w:p w14:paraId="789089E4" w14:textId="0DD359C7" w:rsidR="00211D3A" w:rsidRPr="007131DA" w:rsidRDefault="00211D3A" w:rsidP="00374C1F">
            <w:pPr>
              <w:jc w:val="center"/>
              <w:rPr>
                <w:b w:val="0"/>
                <w:noProof/>
                <w:sz w:val="24"/>
                <w:szCs w:val="20"/>
              </w:rPr>
            </w:pPr>
            <w:r>
              <w:rPr>
                <w:b w:val="0"/>
                <w:noProof/>
                <w:sz w:val="24"/>
                <w:szCs w:val="20"/>
              </w:rPr>
              <w:t>4</w:t>
            </w:r>
          </w:p>
        </w:tc>
      </w:tr>
      <w:tr w:rsidR="00211D3A" w14:paraId="11D5AFDC" w14:textId="6AB71C7E" w:rsidTr="00211D3A">
        <w:tc>
          <w:tcPr>
            <w:tcW w:w="1592" w:type="dxa"/>
            <w:vMerge w:val="restart"/>
            <w:shd w:val="clear" w:color="auto" w:fill="00B0F0"/>
          </w:tcPr>
          <w:p w14:paraId="34F45B62" w14:textId="77777777" w:rsidR="00211D3A" w:rsidRPr="00A46FD0" w:rsidRDefault="00211D3A" w:rsidP="00BE1D68">
            <w:pPr>
              <w:rPr>
                <w:bCs/>
                <w:noProof/>
                <w:color w:val="FFFFFF" w:themeColor="background1"/>
              </w:rPr>
            </w:pPr>
            <w:r w:rsidRPr="00A46FD0">
              <w:rPr>
                <w:bCs/>
                <w:noProof/>
                <w:color w:val="FFFFFF" w:themeColor="background1"/>
              </w:rPr>
              <w:t>Singapore</w:t>
            </w:r>
          </w:p>
        </w:tc>
        <w:tc>
          <w:tcPr>
            <w:tcW w:w="1497" w:type="dxa"/>
          </w:tcPr>
          <w:p w14:paraId="1D6299A4" w14:textId="77777777" w:rsidR="00211D3A" w:rsidRPr="007131DA" w:rsidRDefault="00211D3A" w:rsidP="00BE1D68">
            <w:pPr>
              <w:rPr>
                <w:b w:val="0"/>
                <w:noProof/>
                <w:sz w:val="24"/>
                <w:szCs w:val="20"/>
              </w:rPr>
            </w:pPr>
            <w:r w:rsidRPr="007131DA">
              <w:rPr>
                <w:b w:val="0"/>
                <w:noProof/>
                <w:sz w:val="24"/>
                <w:szCs w:val="20"/>
              </w:rPr>
              <w:t xml:space="preserve">9 Penang Road </w:t>
            </w:r>
          </w:p>
        </w:tc>
        <w:tc>
          <w:tcPr>
            <w:tcW w:w="1038" w:type="dxa"/>
          </w:tcPr>
          <w:p w14:paraId="47444D3C" w14:textId="2C7604AC" w:rsidR="00211D3A" w:rsidRPr="007131DA" w:rsidRDefault="00877973" w:rsidP="00BE1D68">
            <w:pPr>
              <w:rPr>
                <w:b w:val="0"/>
                <w:noProof/>
                <w:sz w:val="24"/>
                <w:szCs w:val="20"/>
              </w:rPr>
            </w:pPr>
            <w:r>
              <w:rPr>
                <w:b w:val="0"/>
                <w:noProof/>
                <w:sz w:val="24"/>
                <w:szCs w:val="20"/>
              </w:rPr>
              <w:t>prime</w:t>
            </w:r>
          </w:p>
        </w:tc>
        <w:tc>
          <w:tcPr>
            <w:tcW w:w="1366" w:type="dxa"/>
          </w:tcPr>
          <w:p w14:paraId="6AACF6A7" w14:textId="0D13AF9A" w:rsidR="00211D3A" w:rsidRPr="007131DA" w:rsidRDefault="00211D3A" w:rsidP="00BE1D68">
            <w:pPr>
              <w:rPr>
                <w:b w:val="0"/>
                <w:noProof/>
                <w:sz w:val="24"/>
                <w:szCs w:val="20"/>
              </w:rPr>
            </w:pPr>
            <w:r w:rsidRPr="007131DA">
              <w:rPr>
                <w:b w:val="0"/>
                <w:noProof/>
                <w:sz w:val="24"/>
                <w:szCs w:val="20"/>
              </w:rPr>
              <w:t>381,000 sq. ft</w:t>
            </w:r>
          </w:p>
        </w:tc>
        <w:tc>
          <w:tcPr>
            <w:tcW w:w="1311" w:type="dxa"/>
          </w:tcPr>
          <w:p w14:paraId="087F48DA" w14:textId="77777777" w:rsidR="00211D3A" w:rsidRPr="007131DA" w:rsidRDefault="00211D3A" w:rsidP="00BE1D68">
            <w:pPr>
              <w:rPr>
                <w:b w:val="0"/>
                <w:noProof/>
                <w:sz w:val="24"/>
                <w:szCs w:val="20"/>
              </w:rPr>
            </w:pPr>
            <w:r w:rsidRPr="007131DA">
              <w:rPr>
                <w:b w:val="0"/>
                <w:noProof/>
                <w:sz w:val="24"/>
                <w:szCs w:val="20"/>
              </w:rPr>
              <w:t>-</w:t>
            </w:r>
          </w:p>
        </w:tc>
        <w:tc>
          <w:tcPr>
            <w:tcW w:w="1590" w:type="dxa"/>
          </w:tcPr>
          <w:p w14:paraId="161A810E" w14:textId="77777777" w:rsidR="00211D3A" w:rsidRPr="007131DA" w:rsidRDefault="00211D3A" w:rsidP="00BE1D68">
            <w:pPr>
              <w:rPr>
                <w:b w:val="0"/>
                <w:noProof/>
                <w:sz w:val="24"/>
                <w:szCs w:val="20"/>
              </w:rPr>
            </w:pPr>
            <w:r w:rsidRPr="007131DA">
              <w:rPr>
                <w:b w:val="0"/>
                <w:noProof/>
                <w:sz w:val="24"/>
                <w:szCs w:val="20"/>
              </w:rPr>
              <w:t>UBS Singapore</w:t>
            </w:r>
          </w:p>
        </w:tc>
        <w:tc>
          <w:tcPr>
            <w:tcW w:w="1532" w:type="dxa"/>
          </w:tcPr>
          <w:p w14:paraId="0DCCEB83" w14:textId="0027D9A6" w:rsidR="00211D3A" w:rsidRPr="007131DA" w:rsidRDefault="00211D3A" w:rsidP="00374C1F">
            <w:pPr>
              <w:jc w:val="center"/>
              <w:rPr>
                <w:b w:val="0"/>
                <w:noProof/>
                <w:sz w:val="24"/>
                <w:szCs w:val="20"/>
              </w:rPr>
            </w:pPr>
            <w:r>
              <w:rPr>
                <w:b w:val="0"/>
                <w:noProof/>
                <w:sz w:val="24"/>
                <w:szCs w:val="20"/>
              </w:rPr>
              <w:t>5</w:t>
            </w:r>
          </w:p>
        </w:tc>
      </w:tr>
      <w:tr w:rsidR="00211D3A" w14:paraId="3E14A448" w14:textId="559682AC" w:rsidTr="00211D3A">
        <w:tc>
          <w:tcPr>
            <w:tcW w:w="1592" w:type="dxa"/>
            <w:vMerge/>
          </w:tcPr>
          <w:p w14:paraId="4DC8401F" w14:textId="77777777" w:rsidR="00211D3A" w:rsidRDefault="00211D3A" w:rsidP="00BE1D68">
            <w:pPr>
              <w:rPr>
                <w:b w:val="0"/>
                <w:noProof/>
              </w:rPr>
            </w:pPr>
          </w:p>
        </w:tc>
        <w:tc>
          <w:tcPr>
            <w:tcW w:w="1497" w:type="dxa"/>
          </w:tcPr>
          <w:p w14:paraId="1650BDC1" w14:textId="77777777" w:rsidR="00211D3A" w:rsidRPr="007131DA" w:rsidRDefault="00211D3A" w:rsidP="00BE1D68">
            <w:pPr>
              <w:rPr>
                <w:b w:val="0"/>
                <w:noProof/>
                <w:sz w:val="24"/>
                <w:szCs w:val="20"/>
              </w:rPr>
            </w:pPr>
            <w:r w:rsidRPr="007131DA">
              <w:rPr>
                <w:b w:val="0"/>
                <w:noProof/>
                <w:sz w:val="24"/>
                <w:szCs w:val="20"/>
              </w:rPr>
              <w:t>Mina Bay</w:t>
            </w:r>
          </w:p>
        </w:tc>
        <w:tc>
          <w:tcPr>
            <w:tcW w:w="1038" w:type="dxa"/>
          </w:tcPr>
          <w:p w14:paraId="646F83ED" w14:textId="60FB6395" w:rsidR="00211D3A" w:rsidRPr="007131DA" w:rsidRDefault="00877973" w:rsidP="00BE1D68">
            <w:pPr>
              <w:rPr>
                <w:b w:val="0"/>
                <w:noProof/>
                <w:sz w:val="24"/>
                <w:szCs w:val="20"/>
              </w:rPr>
            </w:pPr>
            <w:r>
              <w:rPr>
                <w:b w:val="0"/>
                <w:noProof/>
                <w:sz w:val="24"/>
                <w:szCs w:val="20"/>
              </w:rPr>
              <w:t>secondary</w:t>
            </w:r>
          </w:p>
        </w:tc>
        <w:tc>
          <w:tcPr>
            <w:tcW w:w="1366" w:type="dxa"/>
          </w:tcPr>
          <w:p w14:paraId="328C5C72" w14:textId="73B43C05" w:rsidR="00211D3A" w:rsidRPr="007131DA" w:rsidRDefault="00211D3A" w:rsidP="00BE1D68">
            <w:pPr>
              <w:rPr>
                <w:b w:val="0"/>
                <w:noProof/>
                <w:sz w:val="24"/>
                <w:szCs w:val="20"/>
              </w:rPr>
            </w:pPr>
            <w:r w:rsidRPr="007131DA">
              <w:rPr>
                <w:b w:val="0"/>
                <w:noProof/>
                <w:sz w:val="24"/>
                <w:szCs w:val="20"/>
              </w:rPr>
              <w:t>30,000 sq. ft</w:t>
            </w:r>
          </w:p>
        </w:tc>
        <w:tc>
          <w:tcPr>
            <w:tcW w:w="1311" w:type="dxa"/>
          </w:tcPr>
          <w:p w14:paraId="4DC35841" w14:textId="77777777" w:rsidR="00211D3A" w:rsidRPr="007131DA" w:rsidRDefault="00211D3A" w:rsidP="00BE1D68">
            <w:pPr>
              <w:rPr>
                <w:b w:val="0"/>
                <w:noProof/>
                <w:sz w:val="24"/>
                <w:szCs w:val="20"/>
              </w:rPr>
            </w:pPr>
            <w:r w:rsidRPr="007131DA">
              <w:rPr>
                <w:b w:val="0"/>
                <w:noProof/>
                <w:sz w:val="24"/>
                <w:szCs w:val="20"/>
              </w:rPr>
              <w:t>-</w:t>
            </w:r>
          </w:p>
        </w:tc>
        <w:tc>
          <w:tcPr>
            <w:tcW w:w="1590" w:type="dxa"/>
          </w:tcPr>
          <w:p w14:paraId="5A1DA375" w14:textId="77777777" w:rsidR="00211D3A" w:rsidRPr="007131DA" w:rsidRDefault="00211D3A" w:rsidP="00BE1D68">
            <w:pPr>
              <w:rPr>
                <w:b w:val="0"/>
                <w:noProof/>
                <w:sz w:val="24"/>
                <w:szCs w:val="20"/>
              </w:rPr>
            </w:pPr>
            <w:r w:rsidRPr="007131DA">
              <w:rPr>
                <w:b w:val="0"/>
                <w:noProof/>
                <w:sz w:val="24"/>
                <w:szCs w:val="20"/>
              </w:rPr>
              <w:t>Mead Johnson</w:t>
            </w:r>
          </w:p>
        </w:tc>
        <w:tc>
          <w:tcPr>
            <w:tcW w:w="1532" w:type="dxa"/>
          </w:tcPr>
          <w:p w14:paraId="0A1FE498" w14:textId="13D56B2E" w:rsidR="00211D3A" w:rsidRPr="007131DA" w:rsidRDefault="00211D3A" w:rsidP="00374C1F">
            <w:pPr>
              <w:jc w:val="center"/>
              <w:rPr>
                <w:b w:val="0"/>
                <w:noProof/>
                <w:sz w:val="24"/>
                <w:szCs w:val="20"/>
              </w:rPr>
            </w:pPr>
            <w:r>
              <w:rPr>
                <w:b w:val="0"/>
                <w:noProof/>
                <w:sz w:val="24"/>
                <w:szCs w:val="20"/>
              </w:rPr>
              <w:t>3</w:t>
            </w:r>
          </w:p>
        </w:tc>
      </w:tr>
    </w:tbl>
    <w:p w14:paraId="35B4E6C7" w14:textId="77777777" w:rsidR="00A30110" w:rsidRDefault="00A30110" w:rsidP="00F626A5">
      <w:pPr>
        <w:rPr>
          <w:b w:val="0"/>
          <w:noProof/>
          <w:color w:val="455F51" w:themeColor="text2"/>
          <w:sz w:val="32"/>
          <w:szCs w:val="24"/>
        </w:rPr>
      </w:pPr>
    </w:p>
    <w:p w14:paraId="1A3DACF1" w14:textId="4705E4CC" w:rsidR="00966681" w:rsidRPr="009506A5" w:rsidRDefault="00966681" w:rsidP="00F626A5">
      <w:pPr>
        <w:rPr>
          <w:b w:val="0"/>
          <w:noProof/>
          <w:color w:val="455F51" w:themeColor="text2"/>
          <w:sz w:val="32"/>
          <w:szCs w:val="24"/>
        </w:rPr>
      </w:pPr>
      <w:r>
        <w:rPr>
          <w:b w:val="0"/>
          <w:bCs/>
        </w:rPr>
        <w:t>CJCH would recommend our clients to invest in the</w:t>
      </w:r>
      <w:r w:rsidR="001326AD">
        <w:rPr>
          <w:b w:val="0"/>
          <w:bCs/>
        </w:rPr>
        <w:t xml:space="preserve">se assets as they fit </w:t>
      </w:r>
      <w:r w:rsidR="00677A6D">
        <w:rPr>
          <w:b w:val="0"/>
          <w:bCs/>
        </w:rPr>
        <w:t xml:space="preserve">the proposal of what our clients want. CJCH believe these assets will </w:t>
      </w:r>
      <w:r w:rsidR="00141EEE">
        <w:rPr>
          <w:b w:val="0"/>
          <w:bCs/>
        </w:rPr>
        <w:t>provide a high return and are of medium risk</w:t>
      </w:r>
      <w:r w:rsidR="00A30110">
        <w:rPr>
          <w:b w:val="0"/>
          <w:bCs/>
        </w:rPr>
        <w:t xml:space="preserve"> which has been mitigated due to investing internationally. </w:t>
      </w:r>
    </w:p>
    <w:p w14:paraId="1F40BCD1" w14:textId="77777777" w:rsidR="0031254C" w:rsidRDefault="0031254C" w:rsidP="00F626A5">
      <w:pPr>
        <w:rPr>
          <w:bCs/>
          <w:noProof/>
          <w:color w:val="455F51" w:themeColor="text2"/>
          <w:sz w:val="32"/>
          <w:szCs w:val="24"/>
        </w:rPr>
      </w:pPr>
    </w:p>
    <w:p w14:paraId="1E4EED5F" w14:textId="77777777" w:rsidR="0031254C" w:rsidRDefault="0031254C" w:rsidP="00F626A5">
      <w:pPr>
        <w:rPr>
          <w:bCs/>
          <w:noProof/>
          <w:color w:val="455F51" w:themeColor="text2"/>
          <w:sz w:val="32"/>
          <w:szCs w:val="24"/>
        </w:rPr>
      </w:pPr>
    </w:p>
    <w:p w14:paraId="5C0F8DE9" w14:textId="77777777" w:rsidR="0031254C" w:rsidRDefault="0031254C" w:rsidP="00F626A5">
      <w:pPr>
        <w:rPr>
          <w:bCs/>
          <w:noProof/>
          <w:color w:val="455F51" w:themeColor="text2"/>
          <w:sz w:val="32"/>
          <w:szCs w:val="24"/>
        </w:rPr>
      </w:pPr>
    </w:p>
    <w:p w14:paraId="0B3914B1" w14:textId="77777777" w:rsidR="0031254C" w:rsidRDefault="0031254C" w:rsidP="00F626A5">
      <w:pPr>
        <w:rPr>
          <w:bCs/>
          <w:noProof/>
          <w:color w:val="455F51" w:themeColor="text2"/>
          <w:sz w:val="32"/>
          <w:szCs w:val="24"/>
        </w:rPr>
      </w:pPr>
    </w:p>
    <w:p w14:paraId="6ED53FF8" w14:textId="5BC40D24" w:rsidR="00445416" w:rsidRDefault="00445416" w:rsidP="00F626A5">
      <w:pPr>
        <w:rPr>
          <w:bCs/>
          <w:noProof/>
          <w:color w:val="455F51" w:themeColor="text2"/>
          <w:sz w:val="32"/>
          <w:szCs w:val="24"/>
        </w:rPr>
      </w:pPr>
      <w:r>
        <w:rPr>
          <w:bCs/>
          <w:noProof/>
          <w:color w:val="455F51" w:themeColor="text2"/>
          <w:sz w:val="32"/>
          <w:szCs w:val="24"/>
        </w:rPr>
        <w:t xml:space="preserve">5:4 SWOT analysis of </w:t>
      </w:r>
      <w:r w:rsidR="0068697C">
        <w:rPr>
          <w:bCs/>
          <w:noProof/>
          <w:color w:val="455F51" w:themeColor="text2"/>
          <w:sz w:val="32"/>
          <w:szCs w:val="24"/>
        </w:rPr>
        <w:t>Core locations</w:t>
      </w:r>
    </w:p>
    <w:p w14:paraId="3061DE03" w14:textId="05B93F05" w:rsidR="00B3777C" w:rsidRDefault="00BD70D9" w:rsidP="00F626A5">
      <w:pPr>
        <w:rPr>
          <w:bCs/>
          <w:noProof/>
          <w:color w:val="455F51" w:themeColor="text2"/>
          <w:sz w:val="32"/>
          <w:szCs w:val="24"/>
        </w:rPr>
      </w:pPr>
      <w:r w:rsidRPr="00CC739A">
        <w:rPr>
          <w:bCs/>
          <w:noProof/>
          <w:color w:val="455F51" w:themeColor="text2"/>
          <w:sz w:val="32"/>
          <w:szCs w:val="24"/>
        </w:rPr>
        <mc:AlternateContent>
          <mc:Choice Requires="wps">
            <w:drawing>
              <wp:anchor distT="45720" distB="45720" distL="114300" distR="114300" simplePos="0" relativeHeight="251717632" behindDoc="0" locked="0" layoutInCell="1" allowOverlap="1" wp14:anchorId="20FA520D" wp14:editId="5890265C">
                <wp:simplePos x="0" y="0"/>
                <wp:positionH relativeFrom="margin">
                  <wp:posOffset>3709851</wp:posOffset>
                </wp:positionH>
                <wp:positionV relativeFrom="paragraph">
                  <wp:posOffset>946018</wp:posOffset>
                </wp:positionV>
                <wp:extent cx="2617470" cy="462692"/>
                <wp:effectExtent l="0" t="0" r="11430" b="13970"/>
                <wp:wrapNone/>
                <wp:docPr id="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7470" cy="462692"/>
                        </a:xfrm>
                        <a:prstGeom prst="rect">
                          <a:avLst/>
                        </a:prstGeom>
                        <a:solidFill>
                          <a:srgbClr val="FFFFFF"/>
                        </a:solidFill>
                        <a:ln w="9525">
                          <a:solidFill>
                            <a:srgbClr val="000000"/>
                          </a:solidFill>
                          <a:miter lim="800000"/>
                          <a:headEnd/>
                          <a:tailEnd/>
                        </a:ln>
                      </wps:spPr>
                      <wps:txbx>
                        <w:txbxContent>
                          <w:p w14:paraId="12FA3D80" w14:textId="783F3929" w:rsidR="00BE1D68" w:rsidRDefault="00BE1D68" w:rsidP="00220C18">
                            <w:pPr>
                              <w:pStyle w:val="ListParagraph"/>
                              <w:numPr>
                                <w:ilvl w:val="0"/>
                                <w:numId w:val="17"/>
                              </w:numPr>
                            </w:pPr>
                            <w:r>
                              <w:t xml:space="preserve">Tightening vaccancy rates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FA520D" id="Text Box 2" o:spid="_x0000_s1033" type="#_x0000_t202" style="position:absolute;margin-left:292.1pt;margin-top:74.5pt;width:206.1pt;height:36.4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">
                <v:textbox>
                  <w:txbxContent>
                    <w:p w14:paraId="12FA3D80" w14:textId="783F3929" w:rsidR="00BE1D68" w:rsidRDefault="00BE1D68" w:rsidP="00220C18">
                      <w:pPr>
                        <w:pStyle w:val="ListParagraph"/>
                        <w:numPr>
                          <w:ilvl w:val="0"/>
                          <w:numId w:val="17"/>
                        </w:numPr>
                      </w:pPr>
                      <w:r>
                        <w:t xml:space="preserve">Tightening vaccancy rates </w:t>
                      </w:r>
                    </w:p>
                  </w:txbxContent>
                </v:textbox>
                <w10:wrap anchorx="margin"/>
              </v:shape>
            </w:pict>
          </mc:Fallback>
        </mc:AlternateContent>
      </w:r>
      <w:r w:rsidRPr="00CC739A">
        <w:rPr>
          <w:bCs/>
          <w:noProof/>
          <w:color w:val="455F51" w:themeColor="text2"/>
          <w:sz w:val="32"/>
          <w:szCs w:val="24"/>
        </w:rPr>
        <mc:AlternateContent>
          <mc:Choice Requires="wps">
            <w:drawing>
              <wp:anchor distT="45720" distB="45720" distL="114300" distR="114300" simplePos="0" relativeHeight="251719680" behindDoc="0" locked="0" layoutInCell="1" allowOverlap="1" wp14:anchorId="5E9F2FBC" wp14:editId="40AA8EF0">
                <wp:simplePos x="0" y="0"/>
                <wp:positionH relativeFrom="margin">
                  <wp:posOffset>3709851</wp:posOffset>
                </wp:positionH>
                <wp:positionV relativeFrom="paragraph">
                  <wp:posOffset>1421031</wp:posOffset>
                </wp:positionV>
                <wp:extent cx="2616992" cy="448945"/>
                <wp:effectExtent l="0" t="0" r="12065" b="27305"/>
                <wp:wrapNone/>
                <wp:docPr id="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992" cy="448945"/>
                        </a:xfrm>
                        <a:prstGeom prst="rect">
                          <a:avLst/>
                        </a:prstGeom>
                        <a:solidFill>
                          <a:srgbClr val="FFFFFF"/>
                        </a:solidFill>
                        <a:ln w="9525">
                          <a:solidFill>
                            <a:srgbClr val="000000"/>
                          </a:solidFill>
                          <a:miter lim="800000"/>
                          <a:headEnd/>
                          <a:tailEnd/>
                        </a:ln>
                      </wps:spPr>
                      <wps:txbx>
                        <w:txbxContent>
                          <w:p w14:paraId="38A40547" w14:textId="30E32FDF" w:rsidR="00BE1D68" w:rsidRDefault="00BE1D68" w:rsidP="00A9414B">
                            <w:pPr>
                              <w:pStyle w:val="ListParagraph"/>
                              <w:numPr>
                                <w:ilvl w:val="0"/>
                                <w:numId w:val="17"/>
                              </w:numPr>
                            </w:pPr>
                            <w:r>
                              <w:t xml:space="preserve">Global Uncertainty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9F2FBC" id="_x0000_s1034" type="#_x0000_t202" style="position:absolute;margin-left:292.1pt;margin-top:111.9pt;width:206.05pt;height:35.3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">
                <v:textbox>
                  <w:txbxContent>
                    <w:p w14:paraId="38A40547" w14:textId="30E32FDF" w:rsidR="00BE1D68" w:rsidRDefault="00BE1D68" w:rsidP="00A9414B">
                      <w:pPr>
                        <w:pStyle w:val="ListParagraph"/>
                        <w:numPr>
                          <w:ilvl w:val="0"/>
                          <w:numId w:val="17"/>
                        </w:numPr>
                      </w:pPr>
                      <w:r>
                        <w:t xml:space="preserve">Global Uncertainty </w:t>
                      </w:r>
                    </w:p>
                  </w:txbxContent>
                </v:textbox>
                <w10:wrap anchorx="margin"/>
              </v:shape>
            </w:pict>
          </mc:Fallback>
        </mc:AlternateContent>
      </w:r>
      <w:r w:rsidRPr="00CC739A">
        <w:rPr>
          <w:bCs/>
          <w:noProof/>
          <w:color w:val="455F51" w:themeColor="text2"/>
          <w:sz w:val="32"/>
          <w:szCs w:val="24"/>
        </w:rPr>
        <mc:AlternateContent>
          <mc:Choice Requires="wps">
            <w:drawing>
              <wp:anchor distT="45720" distB="45720" distL="114300" distR="114300" simplePos="0" relativeHeight="251715584" behindDoc="0" locked="0" layoutInCell="1" allowOverlap="1" wp14:anchorId="2D05BF68" wp14:editId="12B9446C">
                <wp:simplePos x="0" y="0"/>
                <wp:positionH relativeFrom="margin">
                  <wp:posOffset>3715789</wp:posOffset>
                </wp:positionH>
                <wp:positionV relativeFrom="paragraph">
                  <wp:posOffset>488818</wp:posOffset>
                </wp:positionV>
                <wp:extent cx="2612068" cy="448945"/>
                <wp:effectExtent l="0" t="0" r="17145" b="2730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068" cy="448945"/>
                        </a:xfrm>
                        <a:prstGeom prst="rect">
                          <a:avLst/>
                        </a:prstGeom>
                        <a:solidFill>
                          <a:srgbClr val="FFFFFF"/>
                        </a:solidFill>
                        <a:ln w="9525">
                          <a:solidFill>
                            <a:srgbClr val="000000"/>
                          </a:solidFill>
                          <a:miter lim="800000"/>
                          <a:headEnd/>
                          <a:tailEnd/>
                        </a:ln>
                      </wps:spPr>
                      <wps:txbx>
                        <w:txbxContent>
                          <w:p w14:paraId="4D335BAD" w14:textId="14EC2119" w:rsidR="00BE1D68" w:rsidRDefault="00BE1D68" w:rsidP="00AB2936">
                            <w:pPr>
                              <w:pStyle w:val="ListParagraph"/>
                              <w:numPr>
                                <w:ilvl w:val="0"/>
                                <w:numId w:val="17"/>
                              </w:numPr>
                            </w:pPr>
                            <w:r>
                              <w:t xml:space="preserve">Coworking spaces are high in demand therefore refurbishment will be needed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5BF68" id="_x0000_s1035" type="#_x0000_t202" style="position:absolute;margin-left:292.6pt;margin-top:38.5pt;width:205.65pt;height:35.35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">
                <v:textbox>
                  <w:txbxContent>
                    <w:p w14:paraId="4D335BAD" w14:textId="14EC2119" w:rsidR="00BE1D68" w:rsidRDefault="00BE1D68" w:rsidP="00AB2936">
                      <w:pPr>
                        <w:pStyle w:val="ListParagraph"/>
                        <w:numPr>
                          <w:ilvl w:val="0"/>
                          <w:numId w:val="17"/>
                        </w:numPr>
                      </w:pPr>
                      <w:r>
                        <w:t xml:space="preserve">Coworking spaces are high in demand therefore refurbishment will be needed </w:t>
                      </w:r>
                    </w:p>
                  </w:txbxContent>
                </v:textbox>
                <w10:wrap anchorx="margin"/>
              </v:shape>
            </w:pict>
          </mc:Fallback>
        </mc:AlternateContent>
      </w:r>
      <w:r w:rsidRPr="00CC739A">
        <w:rPr>
          <w:bCs/>
          <w:noProof/>
          <w:color w:val="455F51" w:themeColor="text2"/>
          <w:sz w:val="32"/>
          <w:szCs w:val="24"/>
        </w:rPr>
        <mc:AlternateContent>
          <mc:Choice Requires="wps">
            <w:drawing>
              <wp:anchor distT="45720" distB="45720" distL="114300" distR="114300" simplePos="0" relativeHeight="251713536" behindDoc="0" locked="0" layoutInCell="1" allowOverlap="1" wp14:anchorId="7927054A" wp14:editId="1A9A5BF0">
                <wp:simplePos x="0" y="0"/>
                <wp:positionH relativeFrom="margin">
                  <wp:posOffset>3715789</wp:posOffset>
                </wp:positionH>
                <wp:positionV relativeFrom="paragraph">
                  <wp:posOffset>37556</wp:posOffset>
                </wp:positionV>
                <wp:extent cx="2612068" cy="448945"/>
                <wp:effectExtent l="0" t="0" r="17145" b="273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068" cy="448945"/>
                        </a:xfrm>
                        <a:prstGeom prst="rect">
                          <a:avLst/>
                        </a:prstGeom>
                        <a:solidFill>
                          <a:srgbClr val="FFFFFF"/>
                        </a:solidFill>
                        <a:ln w="9525">
                          <a:solidFill>
                            <a:srgbClr val="000000"/>
                          </a:solidFill>
                          <a:miter lim="800000"/>
                          <a:headEnd/>
                          <a:tailEnd/>
                        </a:ln>
                      </wps:spPr>
                      <wps:txbx>
                        <w:txbxContent>
                          <w:p w14:paraId="2715BDE5" w14:textId="47D5FD6B" w:rsidR="00BE1D68" w:rsidRDefault="00BE1D68" w:rsidP="00CC739A">
                            <w:pPr>
                              <w:pStyle w:val="ListParagraph"/>
                              <w:numPr>
                                <w:ilvl w:val="0"/>
                                <w:numId w:val="17"/>
                              </w:numPr>
                            </w:pPr>
                            <w:r>
                              <w:t>High demand for Grade A office spaces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27054A" id="_x0000_s1036" type="#_x0000_t202" style="position:absolute;margin-left:292.6pt;margin-top:2.95pt;width:205.65pt;height:35.35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">
                <v:textbox>
                  <w:txbxContent>
                    <w:p w14:paraId="2715BDE5" w14:textId="47D5FD6B" w:rsidR="00BE1D68" w:rsidRDefault="00BE1D68" w:rsidP="00CC739A">
                      <w:pPr>
                        <w:pStyle w:val="ListParagraph"/>
                        <w:numPr>
                          <w:ilvl w:val="0"/>
                          <w:numId w:val="17"/>
                        </w:numPr>
                      </w:pPr>
                      <w:r>
                        <w:t>High demand for Grade A office spaces</w:t>
                      </w:r>
                    </w:p>
                  </w:txbxContent>
                </v:textbox>
                <w10:wrap anchorx="margin"/>
              </v:shape>
            </w:pict>
          </mc:Fallback>
        </mc:AlternateContent>
      </w:r>
      <w:r w:rsidR="00CC739A">
        <w:rPr>
          <w:b w:val="0"/>
          <w:noProof/>
        </w:rPr>
        <w:drawing>
          <wp:inline distT="0" distB="0" distL="0" distR="0" wp14:anchorId="0762CF06" wp14:editId="18D5E6A9">
            <wp:extent cx="6329548" cy="2137410"/>
            <wp:effectExtent l="0" t="38100" r="52705" b="1524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4" r:lo="rId35" r:qs="rId36" r:cs="rId37"/>
              </a:graphicData>
            </a:graphic>
          </wp:inline>
        </w:drawing>
      </w:r>
    </w:p>
    <w:tbl>
      <w:tblPr>
        <w:tblpPr w:leftFromText="180" w:rightFromText="180" w:vertAnchor="page" w:horzAnchor="margin" w:tblpY="934"/>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374C1F" w:rsidRPr="00676A6A" w14:paraId="7393E084" w14:textId="77777777" w:rsidTr="00BE1D68">
        <w:trPr>
          <w:trHeight w:val="1375"/>
        </w:trPr>
        <w:tc>
          <w:tcPr>
            <w:tcW w:w="4925" w:type="dxa"/>
            <w:tcBorders>
              <w:top w:val="nil"/>
              <w:left w:val="nil"/>
              <w:bottom w:val="nil"/>
              <w:right w:val="nil"/>
            </w:tcBorders>
            <w:vAlign w:val="center"/>
          </w:tcPr>
          <w:p w14:paraId="5910C64A" w14:textId="27DB9262" w:rsidR="00374C1F" w:rsidRPr="00676A6A" w:rsidRDefault="00374C1F" w:rsidP="00BE1D68">
            <w:pPr>
              <w:pStyle w:val="Heading1"/>
              <w:framePr w:hSpace="0" w:wrap="auto" w:vAnchor="margin" w:hAnchor="text" w:yAlign="inline"/>
              <w:jc w:val="left"/>
              <w:rPr>
                <w:color w:val="2A4F1C" w:themeColor="accent1" w:themeShade="80"/>
              </w:rPr>
            </w:pPr>
          </w:p>
        </w:tc>
      </w:tr>
    </w:tbl>
    <w:p w14:paraId="416C1FD0" w14:textId="054FC031" w:rsidR="003B07DB" w:rsidRPr="00AF6D7C" w:rsidRDefault="00B97181" w:rsidP="00B97181">
      <w:pPr>
        <w:jc w:val="both"/>
        <w:rPr>
          <w:b w:val="0"/>
          <w:noProof/>
          <w:color w:val="auto"/>
          <w:sz w:val="32"/>
          <w:szCs w:val="24"/>
        </w:rPr>
      </w:pPr>
      <w:r w:rsidRPr="00AF6D7C">
        <w:rPr>
          <w:b w:val="0"/>
          <w:noProof/>
          <w:color w:val="auto"/>
          <w:sz w:val="32"/>
          <w:szCs w:val="24"/>
        </w:rPr>
        <w:t>CJCH would advise our clients to be mindfull of the threats and weaknesses that have been presented in our market analysis</w:t>
      </w:r>
      <w:r w:rsidR="001973B7" w:rsidRPr="00AF6D7C">
        <w:rPr>
          <w:b w:val="0"/>
          <w:noProof/>
          <w:color w:val="auto"/>
          <w:sz w:val="32"/>
          <w:szCs w:val="24"/>
        </w:rPr>
        <w:t>. Though we be</w:t>
      </w:r>
      <w:r w:rsidR="003B07DB" w:rsidRPr="00AF6D7C">
        <w:rPr>
          <w:b w:val="0"/>
          <w:noProof/>
          <w:color w:val="auto"/>
          <w:sz w:val="32"/>
          <w:szCs w:val="24"/>
        </w:rPr>
        <w:t xml:space="preserve">lieve that the stregths and opportunites outweight the weaknesses. </w:t>
      </w:r>
    </w:p>
    <w:p w14:paraId="5F8CDDDB" w14:textId="22B28435" w:rsidR="003B07DB" w:rsidRDefault="003B07DB" w:rsidP="00B97181">
      <w:pPr>
        <w:jc w:val="both"/>
        <w:rPr>
          <w:b w:val="0"/>
          <w:noProof/>
          <w:color w:val="455F51" w:themeColor="text2"/>
          <w:sz w:val="32"/>
          <w:szCs w:val="24"/>
        </w:rPr>
      </w:pPr>
    </w:p>
    <w:p w14:paraId="3586A864" w14:textId="09F6D494" w:rsidR="001B38DC" w:rsidRDefault="001B38DC" w:rsidP="00B97181">
      <w:pPr>
        <w:jc w:val="both"/>
        <w:rPr>
          <w:b w:val="0"/>
          <w:noProof/>
          <w:color w:val="455F51" w:themeColor="text2"/>
          <w:sz w:val="32"/>
          <w:szCs w:val="24"/>
        </w:rPr>
      </w:pPr>
    </w:p>
    <w:p w14:paraId="5D45F9D8" w14:textId="608EC9A1" w:rsidR="001B38DC" w:rsidRDefault="001B38DC" w:rsidP="00B97181">
      <w:pPr>
        <w:jc w:val="both"/>
        <w:rPr>
          <w:b w:val="0"/>
          <w:noProof/>
          <w:color w:val="455F51" w:themeColor="text2"/>
          <w:sz w:val="32"/>
          <w:szCs w:val="24"/>
        </w:rPr>
      </w:pPr>
    </w:p>
    <w:p w14:paraId="60DA107C" w14:textId="28B74D93" w:rsidR="001B38DC" w:rsidRDefault="001B38DC" w:rsidP="00B97181">
      <w:pPr>
        <w:jc w:val="both"/>
        <w:rPr>
          <w:b w:val="0"/>
          <w:noProof/>
          <w:color w:val="455F51" w:themeColor="text2"/>
          <w:sz w:val="32"/>
          <w:szCs w:val="24"/>
        </w:rPr>
      </w:pPr>
    </w:p>
    <w:p w14:paraId="1B27C2CB" w14:textId="5F6896AC" w:rsidR="001B38DC" w:rsidRDefault="001B38DC" w:rsidP="00B97181">
      <w:pPr>
        <w:jc w:val="both"/>
        <w:rPr>
          <w:b w:val="0"/>
          <w:noProof/>
          <w:color w:val="455F51" w:themeColor="text2"/>
          <w:sz w:val="32"/>
          <w:szCs w:val="24"/>
        </w:rPr>
      </w:pPr>
    </w:p>
    <w:p w14:paraId="4A6935C7" w14:textId="4140DF58" w:rsidR="001B38DC" w:rsidRDefault="001B38DC" w:rsidP="00B97181">
      <w:pPr>
        <w:jc w:val="both"/>
        <w:rPr>
          <w:b w:val="0"/>
          <w:noProof/>
          <w:color w:val="455F51" w:themeColor="text2"/>
          <w:sz w:val="32"/>
          <w:szCs w:val="24"/>
        </w:rPr>
      </w:pPr>
    </w:p>
    <w:p w14:paraId="70C51AD1" w14:textId="54A2BAB0" w:rsidR="001B38DC" w:rsidRDefault="001B38DC" w:rsidP="00B97181">
      <w:pPr>
        <w:jc w:val="both"/>
        <w:rPr>
          <w:b w:val="0"/>
          <w:noProof/>
          <w:color w:val="455F51" w:themeColor="text2"/>
          <w:sz w:val="32"/>
          <w:szCs w:val="24"/>
        </w:rPr>
      </w:pPr>
    </w:p>
    <w:p w14:paraId="01E0C809" w14:textId="2766A96F" w:rsidR="001B38DC" w:rsidRDefault="001B38DC" w:rsidP="00B97181">
      <w:pPr>
        <w:jc w:val="both"/>
        <w:rPr>
          <w:b w:val="0"/>
          <w:noProof/>
          <w:color w:val="455F51" w:themeColor="text2"/>
          <w:sz w:val="32"/>
          <w:szCs w:val="24"/>
        </w:rPr>
      </w:pPr>
    </w:p>
    <w:p w14:paraId="287EC897" w14:textId="22E21B5B" w:rsidR="001B38DC" w:rsidRDefault="001B38DC" w:rsidP="00B97181">
      <w:pPr>
        <w:jc w:val="both"/>
        <w:rPr>
          <w:b w:val="0"/>
          <w:noProof/>
          <w:color w:val="455F51" w:themeColor="text2"/>
          <w:sz w:val="32"/>
          <w:szCs w:val="24"/>
        </w:rPr>
      </w:pPr>
    </w:p>
    <w:p w14:paraId="57402502" w14:textId="52D8AB59" w:rsidR="001B38DC" w:rsidRDefault="001B38DC" w:rsidP="00B97181">
      <w:pPr>
        <w:jc w:val="both"/>
        <w:rPr>
          <w:b w:val="0"/>
          <w:noProof/>
          <w:color w:val="455F51" w:themeColor="text2"/>
          <w:sz w:val="32"/>
          <w:szCs w:val="24"/>
        </w:rPr>
      </w:pPr>
    </w:p>
    <w:p w14:paraId="5D324534" w14:textId="6C95CDDB" w:rsidR="001B38DC" w:rsidRDefault="001B38DC" w:rsidP="00B97181">
      <w:pPr>
        <w:jc w:val="both"/>
        <w:rPr>
          <w:b w:val="0"/>
          <w:noProof/>
          <w:color w:val="455F51" w:themeColor="text2"/>
          <w:sz w:val="32"/>
          <w:szCs w:val="24"/>
        </w:rPr>
      </w:pPr>
    </w:p>
    <w:p w14:paraId="4A072EF6" w14:textId="10A17C7F" w:rsidR="001B38DC" w:rsidRDefault="001B38DC" w:rsidP="00B97181">
      <w:pPr>
        <w:jc w:val="both"/>
        <w:rPr>
          <w:b w:val="0"/>
          <w:noProof/>
          <w:color w:val="455F51" w:themeColor="text2"/>
          <w:sz w:val="32"/>
          <w:szCs w:val="24"/>
        </w:rPr>
      </w:pPr>
    </w:p>
    <w:p w14:paraId="1E31C18C" w14:textId="75DACE2E" w:rsidR="001B38DC" w:rsidRDefault="001B38DC" w:rsidP="00B97181">
      <w:pPr>
        <w:jc w:val="both"/>
        <w:rPr>
          <w:b w:val="0"/>
          <w:noProof/>
          <w:color w:val="455F51" w:themeColor="text2"/>
          <w:sz w:val="32"/>
          <w:szCs w:val="24"/>
        </w:rPr>
      </w:pPr>
    </w:p>
    <w:p w14:paraId="6624AEFF" w14:textId="285A693F" w:rsidR="001B38DC" w:rsidRDefault="001B38DC" w:rsidP="00B97181">
      <w:pPr>
        <w:jc w:val="both"/>
        <w:rPr>
          <w:b w:val="0"/>
          <w:noProof/>
          <w:color w:val="455F51" w:themeColor="text2"/>
          <w:sz w:val="32"/>
          <w:szCs w:val="24"/>
        </w:rPr>
      </w:pPr>
    </w:p>
    <w:p w14:paraId="2F844BFC" w14:textId="0163E1EF" w:rsidR="001B38DC" w:rsidRDefault="001B38DC" w:rsidP="00B97181">
      <w:pPr>
        <w:jc w:val="both"/>
        <w:rPr>
          <w:b w:val="0"/>
          <w:noProof/>
          <w:color w:val="455F51" w:themeColor="text2"/>
          <w:sz w:val="32"/>
          <w:szCs w:val="24"/>
        </w:rPr>
      </w:pPr>
    </w:p>
    <w:tbl>
      <w:tblPr>
        <w:tblpPr w:leftFromText="180" w:rightFromText="180" w:vertAnchor="page" w:horzAnchor="margin" w:tblpY="934"/>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1B38DC" w:rsidRPr="00676A6A" w14:paraId="3C6A3BB0" w14:textId="77777777" w:rsidTr="00BE1D68">
        <w:trPr>
          <w:trHeight w:val="1375"/>
        </w:trPr>
        <w:tc>
          <w:tcPr>
            <w:tcW w:w="4925" w:type="dxa"/>
            <w:tcBorders>
              <w:top w:val="nil"/>
              <w:left w:val="nil"/>
              <w:bottom w:val="nil"/>
              <w:right w:val="nil"/>
            </w:tcBorders>
            <w:vAlign w:val="center"/>
          </w:tcPr>
          <w:p w14:paraId="33C234A4" w14:textId="7148E298" w:rsidR="001B38DC" w:rsidRPr="00676A6A" w:rsidRDefault="001B38DC" w:rsidP="00BE1D68">
            <w:pPr>
              <w:pStyle w:val="Heading1"/>
              <w:framePr w:hSpace="0" w:wrap="auto" w:vAnchor="margin" w:hAnchor="text" w:yAlign="inline"/>
              <w:jc w:val="left"/>
              <w:rPr>
                <w:color w:val="2A4F1C" w:themeColor="accent1" w:themeShade="80"/>
              </w:rPr>
            </w:pPr>
            <w:r>
              <w:rPr>
                <w:color w:val="2A4F1C" w:themeColor="accent1" w:themeShade="80"/>
              </w:rPr>
              <w:lastRenderedPageBreak/>
              <w:t>6:0 P</w:t>
            </w:r>
            <w:r w:rsidR="000E26D8">
              <w:rPr>
                <w:color w:val="2A4F1C" w:themeColor="accent1" w:themeShade="80"/>
              </w:rPr>
              <w:t xml:space="preserve">rime assets in secondary locations </w:t>
            </w:r>
            <w:r w:rsidRPr="001B38DC">
              <w:rPr>
                <w:color w:val="2A4F1C" w:themeColor="accent1" w:themeShade="80"/>
                <w:sz w:val="36"/>
                <w:szCs w:val="20"/>
              </w:rPr>
              <w:t xml:space="preserve">     </w:t>
            </w:r>
          </w:p>
        </w:tc>
      </w:tr>
    </w:tbl>
    <w:p w14:paraId="6FDF4A10" w14:textId="64294983" w:rsidR="001B38DC" w:rsidRDefault="001B38DC" w:rsidP="00B97181">
      <w:pPr>
        <w:jc w:val="both"/>
        <w:rPr>
          <w:b w:val="0"/>
          <w:noProof/>
          <w:color w:val="455F51" w:themeColor="text2"/>
          <w:sz w:val="32"/>
          <w:szCs w:val="24"/>
        </w:rPr>
      </w:pPr>
    </w:p>
    <w:p w14:paraId="18253633" w14:textId="6D125B91" w:rsidR="00286CFF" w:rsidRDefault="00705F19" w:rsidP="00286CFF">
      <w:pPr>
        <w:rPr>
          <w:bCs/>
          <w:noProof/>
          <w:color w:val="455F51" w:themeColor="text2"/>
          <w:sz w:val="32"/>
          <w:szCs w:val="24"/>
        </w:rPr>
      </w:pPr>
      <w:r>
        <w:rPr>
          <w:bCs/>
          <w:noProof/>
          <w:color w:val="455F51" w:themeColor="text2"/>
          <w:sz w:val="32"/>
          <w:szCs w:val="24"/>
        </w:rPr>
        <w:t>6</w:t>
      </w:r>
      <w:r w:rsidR="00286CFF">
        <w:rPr>
          <w:bCs/>
          <w:noProof/>
          <w:color w:val="455F51" w:themeColor="text2"/>
          <w:sz w:val="32"/>
          <w:szCs w:val="24"/>
        </w:rPr>
        <w:t>:</w:t>
      </w:r>
      <w:r w:rsidR="00C66283">
        <w:rPr>
          <w:bCs/>
          <w:noProof/>
          <w:color w:val="455F51" w:themeColor="text2"/>
          <w:sz w:val="32"/>
          <w:szCs w:val="24"/>
        </w:rPr>
        <w:t>1</w:t>
      </w:r>
      <w:r w:rsidR="00286CFF">
        <w:rPr>
          <w:bCs/>
          <w:noProof/>
          <w:color w:val="455F51" w:themeColor="text2"/>
          <w:sz w:val="32"/>
          <w:szCs w:val="24"/>
        </w:rPr>
        <w:t xml:space="preserve">  </w:t>
      </w:r>
      <w:r w:rsidR="005F7C21">
        <w:rPr>
          <w:bCs/>
          <w:noProof/>
          <w:color w:val="455F51" w:themeColor="text2"/>
          <w:sz w:val="32"/>
          <w:szCs w:val="24"/>
        </w:rPr>
        <w:t xml:space="preserve">Office </w:t>
      </w:r>
      <w:r w:rsidR="00286CFF">
        <w:rPr>
          <w:bCs/>
          <w:noProof/>
          <w:color w:val="455F51" w:themeColor="text2"/>
          <w:sz w:val="32"/>
          <w:szCs w:val="24"/>
        </w:rPr>
        <w:t xml:space="preserve">Market overview </w:t>
      </w:r>
    </w:p>
    <w:p w14:paraId="1EF61C28" w14:textId="02AF432C" w:rsidR="001B38DC" w:rsidRDefault="005F7C21" w:rsidP="00286CFF">
      <w:pPr>
        <w:jc w:val="both"/>
        <w:rPr>
          <w:bCs/>
          <w:noProof/>
        </w:rPr>
      </w:pPr>
      <w:r>
        <w:rPr>
          <w:bCs/>
          <w:noProof/>
        </w:rPr>
        <w:t>6</w:t>
      </w:r>
      <w:r w:rsidR="00286CFF">
        <w:rPr>
          <w:bCs/>
          <w:noProof/>
        </w:rPr>
        <w:t>:1 Canada – Vancouver</w:t>
      </w:r>
    </w:p>
    <w:p w14:paraId="5E6667DC" w14:textId="71374A0F" w:rsidR="000345D8" w:rsidRDefault="000345D8" w:rsidP="000345D8">
      <w:pPr>
        <w:jc w:val="both"/>
        <w:rPr>
          <w:b w:val="0"/>
          <w:noProof/>
        </w:rPr>
      </w:pPr>
      <w:r>
        <w:rPr>
          <w:b w:val="0"/>
          <w:noProof/>
        </w:rPr>
        <w:t xml:space="preserve">The office market in Vancouver is </w:t>
      </w:r>
      <w:r w:rsidR="000F7481">
        <w:rPr>
          <w:b w:val="0"/>
          <w:noProof/>
        </w:rPr>
        <w:t>thirsting for new builds, as vaccancy rates are at an all time low of 3.8%</w:t>
      </w:r>
      <w:r w:rsidR="00EE68A8">
        <w:rPr>
          <w:b w:val="0"/>
          <w:noProof/>
        </w:rPr>
        <w:t xml:space="preserve">. Vancouver is currently between development cycles </w:t>
      </w:r>
      <w:r w:rsidR="00A30A8E">
        <w:rPr>
          <w:b w:val="0"/>
          <w:noProof/>
        </w:rPr>
        <w:t xml:space="preserve">with new supply pushing the rental rates </w:t>
      </w:r>
      <w:r w:rsidR="00FE706C">
        <w:rPr>
          <w:b w:val="0"/>
          <w:noProof/>
        </w:rPr>
        <w:t xml:space="preserve">to the highest levels ever experienced as well as the vacancy rates down. </w:t>
      </w:r>
      <w:r w:rsidR="001E10E5">
        <w:rPr>
          <w:b w:val="0"/>
          <w:noProof/>
        </w:rPr>
        <w:t xml:space="preserve">4.1 million sq. ft of new office space is in the pipeline and set to be delievered by 2023. </w:t>
      </w:r>
    </w:p>
    <w:p w14:paraId="71210939" w14:textId="5959A93F" w:rsidR="00736809" w:rsidRDefault="00736809" w:rsidP="000345D8">
      <w:pPr>
        <w:jc w:val="both"/>
        <w:rPr>
          <w:b w:val="0"/>
          <w:noProof/>
        </w:rPr>
      </w:pPr>
      <w:r>
        <w:rPr>
          <w:b w:val="0"/>
          <w:noProof/>
        </w:rPr>
        <w:t xml:space="preserve">As a result of the strong leasing activities that are taking place in the </w:t>
      </w:r>
      <w:r w:rsidR="00697BBC">
        <w:rPr>
          <w:b w:val="0"/>
          <w:noProof/>
        </w:rPr>
        <w:t>office market, the investment into commercial looks positive for 201</w:t>
      </w:r>
      <w:r w:rsidR="005D228F">
        <w:rPr>
          <w:b w:val="0"/>
          <w:noProof/>
        </w:rPr>
        <w:t xml:space="preserve">0. Cap rates are continuing to remain </w:t>
      </w:r>
      <w:r w:rsidR="00822E4C">
        <w:rPr>
          <w:b w:val="0"/>
          <w:noProof/>
        </w:rPr>
        <w:t xml:space="preserve">at the lowest ever seen due to leasing strengths in the Vacouver market. </w:t>
      </w:r>
      <w:r w:rsidR="00606898">
        <w:rPr>
          <w:b w:val="0"/>
          <w:noProof/>
        </w:rPr>
        <w:t xml:space="preserve">Foreign capital is remaining an active player in the Vacouver market </w:t>
      </w:r>
      <w:r w:rsidR="001905D2">
        <w:rPr>
          <w:b w:val="0"/>
          <w:noProof/>
        </w:rPr>
        <w:t>with a new focus on emerging sectors, developable land and trophy assets (CBRE,</w:t>
      </w:r>
      <w:r w:rsidR="00FE0BBA">
        <w:rPr>
          <w:b w:val="0"/>
          <w:noProof/>
        </w:rPr>
        <w:t xml:space="preserve"> 2019). </w:t>
      </w:r>
    </w:p>
    <w:p w14:paraId="5FBEAE27" w14:textId="312BE6F6" w:rsidR="005F7C21" w:rsidRDefault="005F7C21" w:rsidP="000345D8">
      <w:pPr>
        <w:jc w:val="both"/>
        <w:rPr>
          <w:b w:val="0"/>
          <w:noProof/>
        </w:rPr>
      </w:pPr>
    </w:p>
    <w:p w14:paraId="7C482835" w14:textId="32C17CC4" w:rsidR="005F7C21" w:rsidRDefault="005F7C21" w:rsidP="000345D8">
      <w:pPr>
        <w:jc w:val="both"/>
        <w:rPr>
          <w:bCs/>
          <w:noProof/>
        </w:rPr>
      </w:pPr>
      <w:r>
        <w:rPr>
          <w:bCs/>
          <w:noProof/>
        </w:rPr>
        <w:t>6:</w:t>
      </w:r>
      <w:r w:rsidR="00C66283">
        <w:rPr>
          <w:bCs/>
          <w:noProof/>
        </w:rPr>
        <w:t>1:</w:t>
      </w:r>
      <w:r w:rsidR="002F2036">
        <w:rPr>
          <w:bCs/>
          <w:noProof/>
        </w:rPr>
        <w:t xml:space="preserve">2 </w:t>
      </w:r>
      <w:r w:rsidR="007B5685">
        <w:rPr>
          <w:bCs/>
          <w:noProof/>
        </w:rPr>
        <w:t xml:space="preserve">Singapore - Central Boulevard </w:t>
      </w:r>
    </w:p>
    <w:p w14:paraId="4B43E2FD" w14:textId="3CF1152A" w:rsidR="007B5685" w:rsidRDefault="007B5685" w:rsidP="000345D8">
      <w:pPr>
        <w:jc w:val="both"/>
        <w:rPr>
          <w:b w:val="0"/>
          <w:noProof/>
        </w:rPr>
      </w:pPr>
      <w:r>
        <w:rPr>
          <w:b w:val="0"/>
          <w:noProof/>
        </w:rPr>
        <w:t xml:space="preserve">The office market in </w:t>
      </w:r>
      <w:r w:rsidR="009B7568">
        <w:rPr>
          <w:b w:val="0"/>
          <w:noProof/>
        </w:rPr>
        <w:t xml:space="preserve">Central Boulevard has seen a sharp increase in growth with </w:t>
      </w:r>
      <w:r w:rsidR="00403545">
        <w:rPr>
          <w:b w:val="0"/>
          <w:noProof/>
        </w:rPr>
        <w:t>vaccancy rates decreasing for the 3</w:t>
      </w:r>
      <w:r w:rsidR="00403545" w:rsidRPr="00403545">
        <w:rPr>
          <w:b w:val="0"/>
          <w:noProof/>
          <w:vertAlign w:val="superscript"/>
        </w:rPr>
        <w:t>rd</w:t>
      </w:r>
      <w:r w:rsidR="00403545">
        <w:rPr>
          <w:b w:val="0"/>
          <w:noProof/>
        </w:rPr>
        <w:t xml:space="preserve"> year in a row to 7%. Central Boulevard is a location that is attracting many </w:t>
      </w:r>
      <w:r w:rsidR="00563B86">
        <w:rPr>
          <w:b w:val="0"/>
          <w:noProof/>
        </w:rPr>
        <w:t xml:space="preserve">investors due to the cheap price of </w:t>
      </w:r>
      <w:r w:rsidR="00E176F5">
        <w:rPr>
          <w:b w:val="0"/>
          <w:noProof/>
        </w:rPr>
        <w:t xml:space="preserve">S$6 sq. ft. MO compared to the central business district. Central Boulevard is attracting many start up businessnesses as well as </w:t>
      </w:r>
      <w:r w:rsidR="00EA4D38">
        <w:rPr>
          <w:b w:val="0"/>
          <w:noProof/>
        </w:rPr>
        <w:t xml:space="preserve">smaller technology and legal firms (Savills, 2018). </w:t>
      </w:r>
    </w:p>
    <w:p w14:paraId="4AB5DBA3" w14:textId="3DB7D3A8" w:rsidR="00FE0BBA" w:rsidRDefault="00FE0BBA" w:rsidP="000345D8">
      <w:pPr>
        <w:jc w:val="both"/>
        <w:rPr>
          <w:b w:val="0"/>
          <w:noProof/>
        </w:rPr>
      </w:pPr>
    </w:p>
    <w:tbl>
      <w:tblPr>
        <w:tblStyle w:val="TableGrid"/>
        <w:tblW w:w="0" w:type="auto"/>
        <w:tblLook w:val="04A0" w:firstRow="1" w:lastRow="0" w:firstColumn="1" w:lastColumn="0" w:noHBand="0" w:noVBand="1"/>
      </w:tblPr>
      <w:tblGrid>
        <w:gridCol w:w="3283"/>
        <w:gridCol w:w="3284"/>
        <w:gridCol w:w="3284"/>
      </w:tblGrid>
      <w:tr w:rsidR="008335D6" w14:paraId="6DD8422A" w14:textId="77777777" w:rsidTr="00BE1D68">
        <w:trPr>
          <w:trHeight w:val="242"/>
        </w:trPr>
        <w:tc>
          <w:tcPr>
            <w:tcW w:w="3283" w:type="dxa"/>
            <w:shd w:val="clear" w:color="auto" w:fill="939F27" w:themeFill="accent3" w:themeFillShade="BF"/>
          </w:tcPr>
          <w:p w14:paraId="2B783CF2" w14:textId="77777777" w:rsidR="008335D6" w:rsidRDefault="008335D6" w:rsidP="00BE1D68">
            <w:pPr>
              <w:rPr>
                <w:b w:val="0"/>
                <w:noProof/>
              </w:rPr>
            </w:pPr>
          </w:p>
        </w:tc>
        <w:tc>
          <w:tcPr>
            <w:tcW w:w="3284" w:type="dxa"/>
            <w:shd w:val="clear" w:color="auto" w:fill="939F27" w:themeFill="accent3" w:themeFillShade="BF"/>
          </w:tcPr>
          <w:p w14:paraId="3EC6DAD8" w14:textId="2A6F7AB5" w:rsidR="008335D6" w:rsidRPr="00EF08B3" w:rsidRDefault="008335D6" w:rsidP="00BE1D68">
            <w:pPr>
              <w:jc w:val="center"/>
              <w:rPr>
                <w:bCs/>
                <w:noProof/>
                <w:color w:val="FFFFFF" w:themeColor="background1"/>
              </w:rPr>
            </w:pPr>
            <w:r>
              <w:rPr>
                <w:bCs/>
                <w:noProof/>
                <w:color w:val="FFFFFF" w:themeColor="background1"/>
              </w:rPr>
              <w:t>Vancouver</w:t>
            </w:r>
          </w:p>
        </w:tc>
        <w:tc>
          <w:tcPr>
            <w:tcW w:w="3284" w:type="dxa"/>
            <w:shd w:val="clear" w:color="auto" w:fill="939F27" w:themeFill="accent3" w:themeFillShade="BF"/>
          </w:tcPr>
          <w:p w14:paraId="6DC65C85" w14:textId="68809355" w:rsidR="008335D6" w:rsidRPr="00EF08B3" w:rsidRDefault="007B5685" w:rsidP="00BE1D68">
            <w:pPr>
              <w:jc w:val="center"/>
              <w:rPr>
                <w:bCs/>
                <w:noProof/>
                <w:color w:val="FFFFFF" w:themeColor="background1"/>
              </w:rPr>
            </w:pPr>
            <w:r>
              <w:rPr>
                <w:bCs/>
                <w:noProof/>
                <w:color w:val="FFFFFF" w:themeColor="background1"/>
              </w:rPr>
              <w:t>Central Boulevard</w:t>
            </w:r>
          </w:p>
        </w:tc>
      </w:tr>
      <w:tr w:rsidR="008335D6" w14:paraId="702F57CD" w14:textId="77777777" w:rsidTr="00BE1D68">
        <w:trPr>
          <w:trHeight w:val="508"/>
        </w:trPr>
        <w:tc>
          <w:tcPr>
            <w:tcW w:w="3283" w:type="dxa"/>
            <w:shd w:val="clear" w:color="auto" w:fill="D1E7A8" w:themeFill="accent2" w:themeFillTint="66"/>
          </w:tcPr>
          <w:p w14:paraId="1C6F3C2C" w14:textId="77777777" w:rsidR="008335D6" w:rsidRPr="00EF08B3" w:rsidRDefault="008335D6" w:rsidP="00BE1D68">
            <w:pPr>
              <w:rPr>
                <w:bCs/>
                <w:noProof/>
              </w:rPr>
            </w:pPr>
            <w:r>
              <w:rPr>
                <w:bCs/>
                <w:noProof/>
              </w:rPr>
              <w:t xml:space="preserve">Cap Rates  </w:t>
            </w:r>
          </w:p>
        </w:tc>
        <w:tc>
          <w:tcPr>
            <w:tcW w:w="3284" w:type="dxa"/>
          </w:tcPr>
          <w:p w14:paraId="726421A6" w14:textId="11FC4AFB" w:rsidR="008335D6" w:rsidRDefault="00511279" w:rsidP="00BE1D68">
            <w:pPr>
              <w:jc w:val="center"/>
              <w:rPr>
                <w:b w:val="0"/>
                <w:noProof/>
              </w:rPr>
            </w:pPr>
            <w:r>
              <w:rPr>
                <w:b w:val="0"/>
                <w:noProof/>
              </w:rPr>
              <w:t>3.75 – 4%</w:t>
            </w:r>
          </w:p>
        </w:tc>
        <w:tc>
          <w:tcPr>
            <w:tcW w:w="3284" w:type="dxa"/>
          </w:tcPr>
          <w:p w14:paraId="066BC9F4" w14:textId="6463DA37" w:rsidR="008335D6" w:rsidRDefault="000C3E85" w:rsidP="00BE1D68">
            <w:pPr>
              <w:rPr>
                <w:b w:val="0"/>
                <w:noProof/>
              </w:rPr>
            </w:pPr>
            <w:r>
              <w:rPr>
                <w:b w:val="0"/>
                <w:noProof/>
              </w:rPr>
              <w:t xml:space="preserve"> -</w:t>
            </w:r>
          </w:p>
        </w:tc>
      </w:tr>
      <w:tr w:rsidR="008335D6" w14:paraId="2FCBCA4C" w14:textId="77777777" w:rsidTr="00BE1D68">
        <w:trPr>
          <w:trHeight w:val="242"/>
        </w:trPr>
        <w:tc>
          <w:tcPr>
            <w:tcW w:w="3283" w:type="dxa"/>
            <w:shd w:val="clear" w:color="auto" w:fill="D1E7A8" w:themeFill="accent2" w:themeFillTint="66"/>
          </w:tcPr>
          <w:p w14:paraId="63483C38" w14:textId="77777777" w:rsidR="008335D6" w:rsidRPr="00EF08B3" w:rsidRDefault="008335D6" w:rsidP="00BE1D68">
            <w:pPr>
              <w:rPr>
                <w:bCs/>
                <w:noProof/>
              </w:rPr>
            </w:pPr>
            <w:r w:rsidRPr="00EF08B3">
              <w:rPr>
                <w:bCs/>
                <w:noProof/>
              </w:rPr>
              <w:t xml:space="preserve">Vaccancy rates </w:t>
            </w:r>
          </w:p>
        </w:tc>
        <w:tc>
          <w:tcPr>
            <w:tcW w:w="3284" w:type="dxa"/>
          </w:tcPr>
          <w:p w14:paraId="653B2E25" w14:textId="05326580" w:rsidR="008335D6" w:rsidRDefault="0013416B" w:rsidP="00BE1D68">
            <w:pPr>
              <w:jc w:val="center"/>
              <w:rPr>
                <w:b w:val="0"/>
                <w:noProof/>
              </w:rPr>
            </w:pPr>
            <w:r>
              <w:rPr>
                <w:b w:val="0"/>
                <w:noProof/>
              </w:rPr>
              <w:t>3.2%</w:t>
            </w:r>
          </w:p>
        </w:tc>
        <w:tc>
          <w:tcPr>
            <w:tcW w:w="3284" w:type="dxa"/>
          </w:tcPr>
          <w:p w14:paraId="2A6640AC" w14:textId="27BFBBD5" w:rsidR="008335D6" w:rsidRDefault="000C3E85" w:rsidP="00BE1D68">
            <w:pPr>
              <w:jc w:val="center"/>
              <w:rPr>
                <w:b w:val="0"/>
                <w:noProof/>
              </w:rPr>
            </w:pPr>
            <w:r>
              <w:rPr>
                <w:b w:val="0"/>
                <w:noProof/>
              </w:rPr>
              <w:t>7%</w:t>
            </w:r>
          </w:p>
        </w:tc>
      </w:tr>
      <w:tr w:rsidR="008335D6" w14:paraId="0C3080FA" w14:textId="77777777" w:rsidTr="00BE1D68">
        <w:trPr>
          <w:trHeight w:val="254"/>
        </w:trPr>
        <w:tc>
          <w:tcPr>
            <w:tcW w:w="3283" w:type="dxa"/>
            <w:shd w:val="clear" w:color="auto" w:fill="D1E7A8" w:themeFill="accent2" w:themeFillTint="66"/>
          </w:tcPr>
          <w:p w14:paraId="381C87D9" w14:textId="77777777" w:rsidR="008335D6" w:rsidRPr="00EF08B3" w:rsidRDefault="008335D6" w:rsidP="00BE1D68">
            <w:pPr>
              <w:rPr>
                <w:bCs/>
                <w:noProof/>
              </w:rPr>
            </w:pPr>
            <w:r>
              <w:rPr>
                <w:bCs/>
                <w:noProof/>
              </w:rPr>
              <w:t>Rental Growth</w:t>
            </w:r>
          </w:p>
        </w:tc>
        <w:tc>
          <w:tcPr>
            <w:tcW w:w="3284" w:type="dxa"/>
          </w:tcPr>
          <w:p w14:paraId="39945930" w14:textId="77777777" w:rsidR="008335D6" w:rsidRDefault="008335D6" w:rsidP="00BE1D68">
            <w:pPr>
              <w:jc w:val="center"/>
              <w:rPr>
                <w:b w:val="0"/>
                <w:noProof/>
              </w:rPr>
            </w:pPr>
            <w:r>
              <w:rPr>
                <w:b w:val="0"/>
                <w:noProof/>
              </w:rPr>
              <w:t>4.2%</w:t>
            </w:r>
          </w:p>
        </w:tc>
        <w:tc>
          <w:tcPr>
            <w:tcW w:w="3284" w:type="dxa"/>
          </w:tcPr>
          <w:p w14:paraId="0B2E599D" w14:textId="7C1AD290" w:rsidR="008335D6" w:rsidRDefault="00EA4D38" w:rsidP="00BE1D68">
            <w:pPr>
              <w:jc w:val="center"/>
              <w:rPr>
                <w:b w:val="0"/>
                <w:noProof/>
              </w:rPr>
            </w:pPr>
            <w:r>
              <w:rPr>
                <w:b w:val="0"/>
                <w:noProof/>
              </w:rPr>
              <w:t>5.3</w:t>
            </w:r>
            <w:r w:rsidR="008335D6">
              <w:rPr>
                <w:b w:val="0"/>
                <w:noProof/>
              </w:rPr>
              <w:t>%</w:t>
            </w:r>
          </w:p>
        </w:tc>
      </w:tr>
      <w:tr w:rsidR="008335D6" w14:paraId="11B3F811" w14:textId="77777777" w:rsidTr="00BE1D68">
        <w:trPr>
          <w:trHeight w:val="242"/>
        </w:trPr>
        <w:tc>
          <w:tcPr>
            <w:tcW w:w="3283" w:type="dxa"/>
            <w:shd w:val="clear" w:color="auto" w:fill="D1E7A8" w:themeFill="accent2" w:themeFillTint="66"/>
          </w:tcPr>
          <w:p w14:paraId="3BD0BF5A" w14:textId="77777777" w:rsidR="008335D6" w:rsidRPr="00EF08B3" w:rsidRDefault="008335D6" w:rsidP="00BE1D68">
            <w:pPr>
              <w:rPr>
                <w:bCs/>
                <w:noProof/>
              </w:rPr>
            </w:pPr>
            <w:r>
              <w:rPr>
                <w:bCs/>
                <w:noProof/>
              </w:rPr>
              <w:t>Net Supply (million sq. ft.)</w:t>
            </w:r>
          </w:p>
        </w:tc>
        <w:tc>
          <w:tcPr>
            <w:tcW w:w="3284" w:type="dxa"/>
          </w:tcPr>
          <w:p w14:paraId="5249B2F1" w14:textId="77777777" w:rsidR="008335D6" w:rsidRDefault="008335D6" w:rsidP="00BE1D68">
            <w:pPr>
              <w:jc w:val="center"/>
              <w:rPr>
                <w:b w:val="0"/>
                <w:noProof/>
              </w:rPr>
            </w:pPr>
            <w:r>
              <w:rPr>
                <w:b w:val="0"/>
                <w:noProof/>
              </w:rPr>
              <w:t>1.22</w:t>
            </w:r>
          </w:p>
        </w:tc>
        <w:tc>
          <w:tcPr>
            <w:tcW w:w="3284" w:type="dxa"/>
          </w:tcPr>
          <w:p w14:paraId="706299D2" w14:textId="4B8BD351" w:rsidR="008335D6" w:rsidRDefault="00EA4D38" w:rsidP="00BE1D68">
            <w:pPr>
              <w:jc w:val="center"/>
              <w:rPr>
                <w:b w:val="0"/>
                <w:noProof/>
              </w:rPr>
            </w:pPr>
            <w:r>
              <w:rPr>
                <w:b w:val="0"/>
                <w:noProof/>
              </w:rPr>
              <w:t>0.7</w:t>
            </w:r>
          </w:p>
        </w:tc>
      </w:tr>
      <w:tr w:rsidR="008335D6" w14:paraId="601CB94F" w14:textId="77777777" w:rsidTr="00BE1D68">
        <w:trPr>
          <w:trHeight w:val="242"/>
        </w:trPr>
        <w:tc>
          <w:tcPr>
            <w:tcW w:w="3283" w:type="dxa"/>
            <w:shd w:val="clear" w:color="auto" w:fill="939F27" w:themeFill="accent3" w:themeFillShade="BF"/>
          </w:tcPr>
          <w:p w14:paraId="40405182" w14:textId="77777777" w:rsidR="008335D6" w:rsidRDefault="008335D6" w:rsidP="00BE1D68">
            <w:pPr>
              <w:rPr>
                <w:b w:val="0"/>
                <w:noProof/>
              </w:rPr>
            </w:pPr>
          </w:p>
        </w:tc>
        <w:tc>
          <w:tcPr>
            <w:tcW w:w="3284" w:type="dxa"/>
            <w:shd w:val="clear" w:color="auto" w:fill="939F27" w:themeFill="accent3" w:themeFillShade="BF"/>
          </w:tcPr>
          <w:p w14:paraId="7E83BDF1" w14:textId="77777777" w:rsidR="008335D6" w:rsidRDefault="008335D6" w:rsidP="00BE1D68">
            <w:pPr>
              <w:rPr>
                <w:b w:val="0"/>
                <w:noProof/>
              </w:rPr>
            </w:pPr>
          </w:p>
        </w:tc>
        <w:tc>
          <w:tcPr>
            <w:tcW w:w="3284" w:type="dxa"/>
            <w:shd w:val="clear" w:color="auto" w:fill="939F27" w:themeFill="accent3" w:themeFillShade="BF"/>
          </w:tcPr>
          <w:p w14:paraId="1F1ABEF6" w14:textId="77777777" w:rsidR="008335D6" w:rsidRDefault="008335D6" w:rsidP="00BE1D68">
            <w:pPr>
              <w:keepNext/>
              <w:rPr>
                <w:b w:val="0"/>
                <w:noProof/>
              </w:rPr>
            </w:pPr>
          </w:p>
        </w:tc>
      </w:tr>
    </w:tbl>
    <w:p w14:paraId="503FACE5" w14:textId="77777777" w:rsidR="00FE0BBA" w:rsidRPr="000345D8" w:rsidRDefault="00FE0BBA" w:rsidP="000345D8">
      <w:pPr>
        <w:jc w:val="both"/>
        <w:rPr>
          <w:b w:val="0"/>
          <w:noProof/>
          <w:color w:val="455F51" w:themeColor="text2"/>
          <w:sz w:val="32"/>
          <w:szCs w:val="24"/>
        </w:rPr>
      </w:pPr>
    </w:p>
    <w:p w14:paraId="44410D2E" w14:textId="77777777" w:rsidR="00002263" w:rsidRDefault="00002263" w:rsidP="00B97181">
      <w:pPr>
        <w:jc w:val="both"/>
        <w:rPr>
          <w:bCs/>
          <w:noProof/>
          <w:color w:val="455F51" w:themeColor="text2"/>
          <w:sz w:val="32"/>
          <w:szCs w:val="24"/>
        </w:rPr>
      </w:pPr>
    </w:p>
    <w:p w14:paraId="2FB57354" w14:textId="77777777" w:rsidR="00002263" w:rsidRDefault="00002263" w:rsidP="00B97181">
      <w:pPr>
        <w:jc w:val="both"/>
        <w:rPr>
          <w:bCs/>
          <w:noProof/>
          <w:color w:val="455F51" w:themeColor="text2"/>
          <w:sz w:val="32"/>
          <w:szCs w:val="24"/>
        </w:rPr>
      </w:pPr>
    </w:p>
    <w:p w14:paraId="6F7690D6" w14:textId="77777777" w:rsidR="00002263" w:rsidRDefault="00002263" w:rsidP="00B97181">
      <w:pPr>
        <w:jc w:val="both"/>
        <w:rPr>
          <w:bCs/>
          <w:noProof/>
          <w:color w:val="455F51" w:themeColor="text2"/>
          <w:sz w:val="32"/>
          <w:szCs w:val="24"/>
        </w:rPr>
      </w:pPr>
    </w:p>
    <w:p w14:paraId="1D2324CA" w14:textId="0FA6A88E" w:rsidR="001B38DC" w:rsidRDefault="00C66283" w:rsidP="00B97181">
      <w:pPr>
        <w:jc w:val="both"/>
        <w:rPr>
          <w:bCs/>
          <w:noProof/>
          <w:color w:val="455F51" w:themeColor="text2"/>
          <w:sz w:val="32"/>
          <w:szCs w:val="24"/>
        </w:rPr>
      </w:pPr>
      <w:r>
        <w:rPr>
          <w:bCs/>
          <w:noProof/>
          <w:color w:val="455F51" w:themeColor="text2"/>
          <w:sz w:val="32"/>
          <w:szCs w:val="24"/>
        </w:rPr>
        <w:lastRenderedPageBreak/>
        <w:t xml:space="preserve">6:2 Retail </w:t>
      </w:r>
      <w:r w:rsidR="004D69F5">
        <w:rPr>
          <w:bCs/>
          <w:noProof/>
          <w:color w:val="455F51" w:themeColor="text2"/>
          <w:sz w:val="32"/>
          <w:szCs w:val="24"/>
        </w:rPr>
        <w:t xml:space="preserve">Market Overview </w:t>
      </w:r>
    </w:p>
    <w:p w14:paraId="0A8E3109" w14:textId="0CD491EB" w:rsidR="001B38DC" w:rsidRDefault="004D69F5" w:rsidP="00B97181">
      <w:pPr>
        <w:jc w:val="both"/>
        <w:rPr>
          <w:bCs/>
          <w:noProof/>
        </w:rPr>
      </w:pPr>
      <w:r>
        <w:rPr>
          <w:bCs/>
          <w:noProof/>
        </w:rPr>
        <w:t>6:2:1 Canada – Vancouver</w:t>
      </w:r>
    </w:p>
    <w:p w14:paraId="6BD1064E" w14:textId="256DFE0F" w:rsidR="004D69F5" w:rsidRPr="004D69F5" w:rsidRDefault="00120C2A" w:rsidP="00B97181">
      <w:pPr>
        <w:jc w:val="both"/>
        <w:rPr>
          <w:b w:val="0"/>
          <w:noProof/>
        </w:rPr>
      </w:pPr>
      <w:r>
        <w:rPr>
          <w:b w:val="0"/>
          <w:noProof/>
        </w:rPr>
        <w:t xml:space="preserve">The avalibility rate was at a historic low of 2.3% </w:t>
      </w:r>
      <w:r w:rsidR="008B37FF">
        <w:rPr>
          <w:b w:val="0"/>
          <w:noProof/>
        </w:rPr>
        <w:t>and yielded a record setting average rental rate of $11.86 sq. ft</w:t>
      </w:r>
      <w:r w:rsidR="00002263">
        <w:rPr>
          <w:b w:val="0"/>
          <w:noProof/>
        </w:rPr>
        <w:t xml:space="preserve">. almost two thirds of supply that has not yet finished construction is also sold due to built up demand. </w:t>
      </w:r>
    </w:p>
    <w:p w14:paraId="57562C23" w14:textId="1FE815FB" w:rsidR="001B38DC" w:rsidRDefault="001B38DC" w:rsidP="00B97181">
      <w:pPr>
        <w:jc w:val="both"/>
        <w:rPr>
          <w:b w:val="0"/>
          <w:noProof/>
          <w:color w:val="455F51" w:themeColor="text2"/>
          <w:sz w:val="32"/>
          <w:szCs w:val="24"/>
        </w:rPr>
      </w:pPr>
    </w:p>
    <w:p w14:paraId="259FFACD" w14:textId="2A4C43EA" w:rsidR="001B38DC" w:rsidRDefault="000417CA" w:rsidP="00B97181">
      <w:pPr>
        <w:jc w:val="both"/>
        <w:rPr>
          <w:b w:val="0"/>
          <w:noProof/>
          <w:color w:val="455F51" w:themeColor="text2"/>
          <w:sz w:val="32"/>
          <w:szCs w:val="24"/>
        </w:rPr>
      </w:pPr>
      <w:r>
        <w:rPr>
          <w:bCs/>
          <w:noProof/>
        </w:rPr>
        <w:t xml:space="preserve">6:1:2 Singapore </w:t>
      </w:r>
      <w:r w:rsidR="009471C1">
        <w:rPr>
          <w:bCs/>
          <w:noProof/>
        </w:rPr>
        <w:t>–</w:t>
      </w:r>
      <w:r>
        <w:rPr>
          <w:bCs/>
          <w:noProof/>
        </w:rPr>
        <w:t xml:space="preserve"> Central</w:t>
      </w:r>
      <w:r w:rsidR="009471C1">
        <w:rPr>
          <w:bCs/>
          <w:noProof/>
        </w:rPr>
        <w:t xml:space="preserve"> Boulevard</w:t>
      </w:r>
    </w:p>
    <w:p w14:paraId="52FF3528" w14:textId="18FC33C0" w:rsidR="00EF7D36" w:rsidRDefault="009471C1" w:rsidP="00EF7D36">
      <w:pPr>
        <w:rPr>
          <w:b w:val="0"/>
          <w:noProof/>
        </w:rPr>
      </w:pPr>
      <w:r>
        <w:rPr>
          <w:b w:val="0"/>
          <w:noProof/>
        </w:rPr>
        <w:t xml:space="preserve">Retaill has taken a fall in growth </w:t>
      </w:r>
      <w:r w:rsidR="00EF2700">
        <w:rPr>
          <w:b w:val="0"/>
          <w:noProof/>
        </w:rPr>
        <w:t>in the central Boulevard market</w:t>
      </w:r>
      <w:r w:rsidR="00FF32DE">
        <w:rPr>
          <w:b w:val="0"/>
          <w:noProof/>
        </w:rPr>
        <w:t xml:space="preserve"> at -0.1% as of the end of 2018. </w:t>
      </w:r>
      <w:r w:rsidR="00805CFA">
        <w:rPr>
          <w:b w:val="0"/>
          <w:noProof/>
        </w:rPr>
        <w:t>Cap rates are at 6% as investors are wanting more r</w:t>
      </w:r>
      <w:r w:rsidR="00422393">
        <w:rPr>
          <w:b w:val="0"/>
          <w:noProof/>
        </w:rPr>
        <w:t>eward for the risk that is taken on by investing here.</w:t>
      </w:r>
    </w:p>
    <w:p w14:paraId="335CEF14" w14:textId="77777777" w:rsidR="00DE147A" w:rsidRDefault="00EF7D36" w:rsidP="00EF7D36">
      <w:pPr>
        <w:rPr>
          <w:b w:val="0"/>
          <w:noProof/>
        </w:rPr>
      </w:pPr>
      <w:r>
        <w:rPr>
          <w:b w:val="0"/>
          <w:noProof/>
        </w:rPr>
        <w:t xml:space="preserve">Though the market has taken a hit CJCH believe this would be a good time to enter the market </w:t>
      </w:r>
      <w:r w:rsidR="00DE147A">
        <w:rPr>
          <w:b w:val="0"/>
          <w:noProof/>
        </w:rPr>
        <w:t xml:space="preserve">as a foreign investor if the holding period was long-term and higher risk. </w:t>
      </w:r>
    </w:p>
    <w:p w14:paraId="7FE8075E" w14:textId="32E4DB78" w:rsidR="009471C1" w:rsidRDefault="009471C1" w:rsidP="00EF7D36">
      <w:pPr>
        <w:rPr>
          <w:b w:val="0"/>
          <w:noProof/>
          <w:color w:val="455F51" w:themeColor="text2"/>
          <w:sz w:val="32"/>
          <w:szCs w:val="24"/>
        </w:rPr>
      </w:pPr>
    </w:p>
    <w:tbl>
      <w:tblPr>
        <w:tblStyle w:val="TableGrid"/>
        <w:tblW w:w="0" w:type="auto"/>
        <w:tblLook w:val="04A0" w:firstRow="1" w:lastRow="0" w:firstColumn="1" w:lastColumn="0" w:noHBand="0" w:noVBand="1"/>
      </w:tblPr>
      <w:tblGrid>
        <w:gridCol w:w="3283"/>
        <w:gridCol w:w="3284"/>
        <w:gridCol w:w="3284"/>
      </w:tblGrid>
      <w:tr w:rsidR="00332A2D" w14:paraId="0A11A20D" w14:textId="77777777" w:rsidTr="00BE1D68">
        <w:trPr>
          <w:trHeight w:val="242"/>
        </w:trPr>
        <w:tc>
          <w:tcPr>
            <w:tcW w:w="3283" w:type="dxa"/>
            <w:shd w:val="clear" w:color="auto" w:fill="939F27" w:themeFill="accent3" w:themeFillShade="BF"/>
          </w:tcPr>
          <w:p w14:paraId="168E53C8" w14:textId="77777777" w:rsidR="00332A2D" w:rsidRDefault="00332A2D" w:rsidP="00BE1D68">
            <w:pPr>
              <w:rPr>
                <w:b w:val="0"/>
                <w:noProof/>
              </w:rPr>
            </w:pPr>
          </w:p>
        </w:tc>
        <w:tc>
          <w:tcPr>
            <w:tcW w:w="3284" w:type="dxa"/>
            <w:shd w:val="clear" w:color="auto" w:fill="939F27" w:themeFill="accent3" w:themeFillShade="BF"/>
          </w:tcPr>
          <w:p w14:paraId="6D30E291" w14:textId="77777777" w:rsidR="00332A2D" w:rsidRPr="00EF08B3" w:rsidRDefault="00332A2D" w:rsidP="00BE1D68">
            <w:pPr>
              <w:jc w:val="center"/>
              <w:rPr>
                <w:bCs/>
                <w:noProof/>
                <w:color w:val="FFFFFF" w:themeColor="background1"/>
              </w:rPr>
            </w:pPr>
            <w:r>
              <w:rPr>
                <w:bCs/>
                <w:noProof/>
                <w:color w:val="FFFFFF" w:themeColor="background1"/>
              </w:rPr>
              <w:t>Toronto</w:t>
            </w:r>
          </w:p>
        </w:tc>
        <w:tc>
          <w:tcPr>
            <w:tcW w:w="3284" w:type="dxa"/>
            <w:shd w:val="clear" w:color="auto" w:fill="939F27" w:themeFill="accent3" w:themeFillShade="BF"/>
          </w:tcPr>
          <w:p w14:paraId="0770B663" w14:textId="3DF169FA" w:rsidR="00332A2D" w:rsidRPr="00EF08B3" w:rsidRDefault="00332A2D" w:rsidP="00BE1D68">
            <w:pPr>
              <w:jc w:val="center"/>
              <w:rPr>
                <w:bCs/>
                <w:noProof/>
                <w:color w:val="FFFFFF" w:themeColor="background1"/>
              </w:rPr>
            </w:pPr>
            <w:r>
              <w:rPr>
                <w:bCs/>
                <w:noProof/>
                <w:color w:val="FFFFFF" w:themeColor="background1"/>
              </w:rPr>
              <w:t xml:space="preserve">Central Boulevard </w:t>
            </w:r>
          </w:p>
        </w:tc>
      </w:tr>
      <w:tr w:rsidR="00332A2D" w14:paraId="547FE662" w14:textId="77777777" w:rsidTr="00BE1D68">
        <w:trPr>
          <w:trHeight w:val="508"/>
        </w:trPr>
        <w:tc>
          <w:tcPr>
            <w:tcW w:w="3283" w:type="dxa"/>
            <w:shd w:val="clear" w:color="auto" w:fill="D1E7A8" w:themeFill="accent2" w:themeFillTint="66"/>
          </w:tcPr>
          <w:p w14:paraId="61827508" w14:textId="77777777" w:rsidR="00332A2D" w:rsidRPr="00EF08B3" w:rsidRDefault="00332A2D" w:rsidP="00BE1D68">
            <w:pPr>
              <w:rPr>
                <w:bCs/>
                <w:noProof/>
              </w:rPr>
            </w:pPr>
            <w:r>
              <w:rPr>
                <w:bCs/>
                <w:noProof/>
              </w:rPr>
              <w:t xml:space="preserve">Cap Rates  </w:t>
            </w:r>
          </w:p>
        </w:tc>
        <w:tc>
          <w:tcPr>
            <w:tcW w:w="3284" w:type="dxa"/>
          </w:tcPr>
          <w:p w14:paraId="64D0A978" w14:textId="2DF8AD0A" w:rsidR="00332A2D" w:rsidRDefault="00332A2D" w:rsidP="00BE1D68">
            <w:pPr>
              <w:jc w:val="center"/>
              <w:rPr>
                <w:b w:val="0"/>
                <w:noProof/>
              </w:rPr>
            </w:pPr>
            <w:r>
              <w:rPr>
                <w:b w:val="0"/>
                <w:noProof/>
              </w:rPr>
              <w:t>5 – 5.5%%</w:t>
            </w:r>
          </w:p>
        </w:tc>
        <w:tc>
          <w:tcPr>
            <w:tcW w:w="3284" w:type="dxa"/>
          </w:tcPr>
          <w:p w14:paraId="34023A36" w14:textId="27EF1F00" w:rsidR="00332A2D" w:rsidRDefault="00332A2D" w:rsidP="00BE1D68">
            <w:pPr>
              <w:rPr>
                <w:b w:val="0"/>
                <w:noProof/>
              </w:rPr>
            </w:pPr>
            <w:r>
              <w:rPr>
                <w:b w:val="0"/>
                <w:noProof/>
              </w:rPr>
              <w:t>6.0 – 6.5%%</w:t>
            </w:r>
          </w:p>
        </w:tc>
      </w:tr>
      <w:tr w:rsidR="00332A2D" w14:paraId="3394C90C" w14:textId="77777777" w:rsidTr="00BE1D68">
        <w:trPr>
          <w:trHeight w:val="242"/>
        </w:trPr>
        <w:tc>
          <w:tcPr>
            <w:tcW w:w="3283" w:type="dxa"/>
            <w:shd w:val="clear" w:color="auto" w:fill="D1E7A8" w:themeFill="accent2" w:themeFillTint="66"/>
          </w:tcPr>
          <w:p w14:paraId="49B6235B" w14:textId="77777777" w:rsidR="00332A2D" w:rsidRPr="00EF08B3" w:rsidRDefault="00332A2D" w:rsidP="00BE1D68">
            <w:pPr>
              <w:rPr>
                <w:bCs/>
                <w:noProof/>
              </w:rPr>
            </w:pPr>
            <w:r w:rsidRPr="00EF08B3">
              <w:rPr>
                <w:bCs/>
                <w:noProof/>
              </w:rPr>
              <w:t xml:space="preserve">Vaccancy rates </w:t>
            </w:r>
          </w:p>
        </w:tc>
        <w:tc>
          <w:tcPr>
            <w:tcW w:w="3284" w:type="dxa"/>
          </w:tcPr>
          <w:p w14:paraId="6B772728" w14:textId="001B8827" w:rsidR="00B744B2" w:rsidRDefault="00B744B2" w:rsidP="00B744B2">
            <w:pPr>
              <w:jc w:val="center"/>
              <w:rPr>
                <w:b w:val="0"/>
                <w:noProof/>
              </w:rPr>
            </w:pPr>
            <w:r>
              <w:rPr>
                <w:b w:val="0"/>
                <w:noProof/>
              </w:rPr>
              <w:t>2.3%</w:t>
            </w:r>
          </w:p>
        </w:tc>
        <w:tc>
          <w:tcPr>
            <w:tcW w:w="3284" w:type="dxa"/>
          </w:tcPr>
          <w:p w14:paraId="55262636" w14:textId="47E13542" w:rsidR="00332A2D" w:rsidRDefault="00332A2D" w:rsidP="00BE1D68">
            <w:pPr>
              <w:jc w:val="center"/>
              <w:rPr>
                <w:b w:val="0"/>
                <w:noProof/>
              </w:rPr>
            </w:pPr>
            <w:r>
              <w:rPr>
                <w:b w:val="0"/>
                <w:noProof/>
              </w:rPr>
              <w:t>7%</w:t>
            </w:r>
          </w:p>
        </w:tc>
      </w:tr>
      <w:tr w:rsidR="00332A2D" w14:paraId="075B3F66" w14:textId="77777777" w:rsidTr="00BE1D68">
        <w:trPr>
          <w:trHeight w:val="254"/>
        </w:trPr>
        <w:tc>
          <w:tcPr>
            <w:tcW w:w="3283" w:type="dxa"/>
            <w:shd w:val="clear" w:color="auto" w:fill="D1E7A8" w:themeFill="accent2" w:themeFillTint="66"/>
          </w:tcPr>
          <w:p w14:paraId="6DF1AC9F" w14:textId="77777777" w:rsidR="00332A2D" w:rsidRPr="00EF08B3" w:rsidRDefault="00332A2D" w:rsidP="00BE1D68">
            <w:pPr>
              <w:rPr>
                <w:bCs/>
                <w:noProof/>
              </w:rPr>
            </w:pPr>
            <w:r>
              <w:rPr>
                <w:bCs/>
                <w:noProof/>
              </w:rPr>
              <w:t>Rental Growth</w:t>
            </w:r>
          </w:p>
        </w:tc>
        <w:tc>
          <w:tcPr>
            <w:tcW w:w="3284" w:type="dxa"/>
          </w:tcPr>
          <w:p w14:paraId="6B7832BD" w14:textId="77777777" w:rsidR="00332A2D" w:rsidRDefault="00332A2D" w:rsidP="00BE1D68">
            <w:pPr>
              <w:jc w:val="center"/>
              <w:rPr>
                <w:b w:val="0"/>
                <w:noProof/>
              </w:rPr>
            </w:pPr>
            <w:r>
              <w:rPr>
                <w:b w:val="0"/>
                <w:noProof/>
              </w:rPr>
              <w:t>4.2%</w:t>
            </w:r>
          </w:p>
        </w:tc>
        <w:tc>
          <w:tcPr>
            <w:tcW w:w="3284" w:type="dxa"/>
          </w:tcPr>
          <w:p w14:paraId="7D3F7AE9" w14:textId="76B8F558" w:rsidR="00332A2D" w:rsidRDefault="00B040A6" w:rsidP="00BE1D68">
            <w:pPr>
              <w:jc w:val="center"/>
              <w:rPr>
                <w:b w:val="0"/>
                <w:noProof/>
              </w:rPr>
            </w:pPr>
            <w:r>
              <w:rPr>
                <w:b w:val="0"/>
                <w:noProof/>
              </w:rPr>
              <w:t>-0.1</w:t>
            </w:r>
            <w:r w:rsidR="00332A2D">
              <w:rPr>
                <w:b w:val="0"/>
                <w:noProof/>
              </w:rPr>
              <w:t>%</w:t>
            </w:r>
          </w:p>
        </w:tc>
      </w:tr>
      <w:tr w:rsidR="00332A2D" w14:paraId="1B95359C" w14:textId="77777777" w:rsidTr="00BE1D68">
        <w:trPr>
          <w:trHeight w:val="242"/>
        </w:trPr>
        <w:tc>
          <w:tcPr>
            <w:tcW w:w="3283" w:type="dxa"/>
            <w:shd w:val="clear" w:color="auto" w:fill="D1E7A8" w:themeFill="accent2" w:themeFillTint="66"/>
          </w:tcPr>
          <w:p w14:paraId="529BDE2E" w14:textId="77777777" w:rsidR="00332A2D" w:rsidRPr="00EF08B3" w:rsidRDefault="00332A2D" w:rsidP="00BE1D68">
            <w:pPr>
              <w:rPr>
                <w:bCs/>
                <w:noProof/>
              </w:rPr>
            </w:pPr>
            <w:r>
              <w:rPr>
                <w:bCs/>
                <w:noProof/>
              </w:rPr>
              <w:t>Net Supply (million sq. ft.)</w:t>
            </w:r>
          </w:p>
        </w:tc>
        <w:tc>
          <w:tcPr>
            <w:tcW w:w="3284" w:type="dxa"/>
          </w:tcPr>
          <w:p w14:paraId="40A77868" w14:textId="624D2E17" w:rsidR="00332A2D" w:rsidRDefault="00835656" w:rsidP="00BE1D68">
            <w:pPr>
              <w:jc w:val="center"/>
              <w:rPr>
                <w:b w:val="0"/>
                <w:noProof/>
              </w:rPr>
            </w:pPr>
            <w:r>
              <w:rPr>
                <w:b w:val="0"/>
                <w:noProof/>
              </w:rPr>
              <w:t>2.1</w:t>
            </w:r>
          </w:p>
        </w:tc>
        <w:tc>
          <w:tcPr>
            <w:tcW w:w="3284" w:type="dxa"/>
          </w:tcPr>
          <w:p w14:paraId="73C3049F" w14:textId="10E51929" w:rsidR="00332A2D" w:rsidRDefault="00332A2D" w:rsidP="00BE1D68">
            <w:pPr>
              <w:jc w:val="center"/>
              <w:rPr>
                <w:b w:val="0"/>
                <w:noProof/>
              </w:rPr>
            </w:pPr>
            <w:r>
              <w:rPr>
                <w:b w:val="0"/>
                <w:noProof/>
              </w:rPr>
              <w:t>0.</w:t>
            </w:r>
            <w:r w:rsidR="00835656">
              <w:rPr>
                <w:b w:val="0"/>
                <w:noProof/>
              </w:rPr>
              <w:t>6</w:t>
            </w:r>
          </w:p>
        </w:tc>
      </w:tr>
      <w:tr w:rsidR="00332A2D" w14:paraId="0632F35B" w14:textId="77777777" w:rsidTr="00BE1D68">
        <w:trPr>
          <w:trHeight w:val="242"/>
        </w:trPr>
        <w:tc>
          <w:tcPr>
            <w:tcW w:w="3283" w:type="dxa"/>
            <w:shd w:val="clear" w:color="auto" w:fill="939F27" w:themeFill="accent3" w:themeFillShade="BF"/>
          </w:tcPr>
          <w:p w14:paraId="4636603D" w14:textId="77777777" w:rsidR="00332A2D" w:rsidRDefault="00332A2D" w:rsidP="00BE1D68">
            <w:pPr>
              <w:rPr>
                <w:b w:val="0"/>
                <w:noProof/>
              </w:rPr>
            </w:pPr>
          </w:p>
        </w:tc>
        <w:tc>
          <w:tcPr>
            <w:tcW w:w="3284" w:type="dxa"/>
            <w:shd w:val="clear" w:color="auto" w:fill="939F27" w:themeFill="accent3" w:themeFillShade="BF"/>
          </w:tcPr>
          <w:p w14:paraId="2F16D156" w14:textId="77777777" w:rsidR="00332A2D" w:rsidRDefault="00332A2D" w:rsidP="00BE1D68">
            <w:pPr>
              <w:rPr>
                <w:b w:val="0"/>
                <w:noProof/>
              </w:rPr>
            </w:pPr>
          </w:p>
        </w:tc>
        <w:tc>
          <w:tcPr>
            <w:tcW w:w="3284" w:type="dxa"/>
            <w:shd w:val="clear" w:color="auto" w:fill="939F27" w:themeFill="accent3" w:themeFillShade="BF"/>
          </w:tcPr>
          <w:p w14:paraId="1969AD88" w14:textId="77777777" w:rsidR="00332A2D" w:rsidRDefault="00332A2D" w:rsidP="00BE1D68">
            <w:pPr>
              <w:keepNext/>
              <w:rPr>
                <w:b w:val="0"/>
                <w:noProof/>
              </w:rPr>
            </w:pPr>
          </w:p>
        </w:tc>
      </w:tr>
    </w:tbl>
    <w:p w14:paraId="0D546063" w14:textId="77777777" w:rsidR="00591183" w:rsidRDefault="00591183" w:rsidP="00EF7D36">
      <w:pPr>
        <w:rPr>
          <w:bCs/>
          <w:noProof/>
          <w:color w:val="455F51" w:themeColor="text2"/>
          <w:sz w:val="32"/>
          <w:szCs w:val="24"/>
        </w:rPr>
      </w:pPr>
    </w:p>
    <w:p w14:paraId="6581A58E" w14:textId="55468475" w:rsidR="0039039A" w:rsidRPr="0039039A" w:rsidRDefault="0039039A" w:rsidP="00EF7D36">
      <w:pPr>
        <w:rPr>
          <w:bCs/>
          <w:noProof/>
          <w:color w:val="455F51" w:themeColor="text2"/>
          <w:sz w:val="32"/>
          <w:szCs w:val="24"/>
        </w:rPr>
      </w:pPr>
      <w:r>
        <w:rPr>
          <w:bCs/>
          <w:noProof/>
          <w:color w:val="455F51" w:themeColor="text2"/>
          <w:sz w:val="32"/>
          <w:szCs w:val="24"/>
        </w:rPr>
        <w:t xml:space="preserve">6:3 Notable transactions of prime assets in the secondary locations </w:t>
      </w:r>
    </w:p>
    <w:tbl>
      <w:tblPr>
        <w:tblStyle w:val="TableGrid"/>
        <w:tblW w:w="0" w:type="auto"/>
        <w:tblLook w:val="04A0" w:firstRow="1" w:lastRow="0" w:firstColumn="1" w:lastColumn="0" w:noHBand="0" w:noVBand="1"/>
      </w:tblPr>
      <w:tblGrid>
        <w:gridCol w:w="1592"/>
        <w:gridCol w:w="1497"/>
        <w:gridCol w:w="1038"/>
        <w:gridCol w:w="1366"/>
        <w:gridCol w:w="1311"/>
        <w:gridCol w:w="1590"/>
        <w:gridCol w:w="1532"/>
      </w:tblGrid>
      <w:tr w:rsidR="0039039A" w14:paraId="14FFB465" w14:textId="77777777" w:rsidTr="00BE1D68">
        <w:tc>
          <w:tcPr>
            <w:tcW w:w="1592" w:type="dxa"/>
            <w:shd w:val="clear" w:color="auto" w:fill="939F27" w:themeFill="accent3" w:themeFillShade="BF"/>
          </w:tcPr>
          <w:p w14:paraId="4F898A21" w14:textId="77777777" w:rsidR="0039039A" w:rsidRPr="00A46FD0" w:rsidRDefault="0039039A" w:rsidP="00BE1D68">
            <w:pPr>
              <w:rPr>
                <w:bCs/>
                <w:noProof/>
                <w:color w:val="FFFFFF" w:themeColor="background1"/>
              </w:rPr>
            </w:pPr>
            <w:r w:rsidRPr="00A46FD0">
              <w:rPr>
                <w:bCs/>
                <w:noProof/>
                <w:color w:val="FFFFFF" w:themeColor="background1"/>
              </w:rPr>
              <w:t>City</w:t>
            </w:r>
          </w:p>
        </w:tc>
        <w:tc>
          <w:tcPr>
            <w:tcW w:w="1497" w:type="dxa"/>
            <w:shd w:val="clear" w:color="auto" w:fill="939F27" w:themeFill="accent3" w:themeFillShade="BF"/>
          </w:tcPr>
          <w:p w14:paraId="6A85013B" w14:textId="77777777" w:rsidR="0039039A" w:rsidRPr="00A46FD0" w:rsidRDefault="0039039A" w:rsidP="00BE1D68">
            <w:pPr>
              <w:rPr>
                <w:bCs/>
                <w:noProof/>
                <w:color w:val="FFFFFF" w:themeColor="background1"/>
              </w:rPr>
            </w:pPr>
            <w:r w:rsidRPr="00A46FD0">
              <w:rPr>
                <w:bCs/>
                <w:noProof/>
                <w:color w:val="FFFFFF" w:themeColor="background1"/>
              </w:rPr>
              <w:t>Name/ Address</w:t>
            </w:r>
          </w:p>
        </w:tc>
        <w:tc>
          <w:tcPr>
            <w:tcW w:w="1038" w:type="dxa"/>
            <w:shd w:val="clear" w:color="auto" w:fill="939F27" w:themeFill="accent3" w:themeFillShade="BF"/>
          </w:tcPr>
          <w:p w14:paraId="0B8D2E32" w14:textId="77777777" w:rsidR="0039039A" w:rsidRPr="00A46FD0" w:rsidRDefault="0039039A" w:rsidP="00BE1D68">
            <w:pPr>
              <w:rPr>
                <w:bCs/>
                <w:noProof/>
                <w:color w:val="FFFFFF" w:themeColor="background1"/>
              </w:rPr>
            </w:pPr>
            <w:r>
              <w:rPr>
                <w:bCs/>
                <w:noProof/>
                <w:color w:val="FFFFFF" w:themeColor="background1"/>
              </w:rPr>
              <w:t xml:space="preserve">Type </w:t>
            </w:r>
          </w:p>
        </w:tc>
        <w:tc>
          <w:tcPr>
            <w:tcW w:w="1366" w:type="dxa"/>
            <w:shd w:val="clear" w:color="auto" w:fill="939F27" w:themeFill="accent3" w:themeFillShade="BF"/>
          </w:tcPr>
          <w:p w14:paraId="4231EE02" w14:textId="77777777" w:rsidR="0039039A" w:rsidRPr="00A46FD0" w:rsidRDefault="0039039A" w:rsidP="00BE1D68">
            <w:pPr>
              <w:rPr>
                <w:bCs/>
                <w:noProof/>
                <w:color w:val="FFFFFF" w:themeColor="background1"/>
              </w:rPr>
            </w:pPr>
            <w:r w:rsidRPr="00A46FD0">
              <w:rPr>
                <w:bCs/>
                <w:noProof/>
                <w:color w:val="FFFFFF" w:themeColor="background1"/>
              </w:rPr>
              <w:t xml:space="preserve">Price </w:t>
            </w:r>
          </w:p>
        </w:tc>
        <w:tc>
          <w:tcPr>
            <w:tcW w:w="1311" w:type="dxa"/>
            <w:shd w:val="clear" w:color="auto" w:fill="939F27" w:themeFill="accent3" w:themeFillShade="BF"/>
          </w:tcPr>
          <w:p w14:paraId="1084A543" w14:textId="77777777" w:rsidR="0039039A" w:rsidRPr="00A46FD0" w:rsidRDefault="0039039A" w:rsidP="00BE1D68">
            <w:pPr>
              <w:rPr>
                <w:bCs/>
                <w:noProof/>
                <w:color w:val="FFFFFF" w:themeColor="background1"/>
              </w:rPr>
            </w:pPr>
            <w:r w:rsidRPr="00A46FD0">
              <w:rPr>
                <w:bCs/>
                <w:noProof/>
                <w:color w:val="FFFFFF" w:themeColor="background1"/>
              </w:rPr>
              <w:t xml:space="preserve">Size </w:t>
            </w:r>
          </w:p>
        </w:tc>
        <w:tc>
          <w:tcPr>
            <w:tcW w:w="1590" w:type="dxa"/>
            <w:shd w:val="clear" w:color="auto" w:fill="939F27" w:themeFill="accent3" w:themeFillShade="BF"/>
          </w:tcPr>
          <w:p w14:paraId="4BC4A958" w14:textId="77777777" w:rsidR="0039039A" w:rsidRPr="00A46FD0" w:rsidRDefault="0039039A" w:rsidP="00BE1D68">
            <w:pPr>
              <w:rPr>
                <w:bCs/>
                <w:noProof/>
                <w:color w:val="FFFFFF" w:themeColor="background1"/>
              </w:rPr>
            </w:pPr>
            <w:r w:rsidRPr="00A46FD0">
              <w:rPr>
                <w:bCs/>
                <w:noProof/>
                <w:color w:val="FFFFFF" w:themeColor="background1"/>
              </w:rPr>
              <w:t>Purchaser</w:t>
            </w:r>
          </w:p>
        </w:tc>
        <w:tc>
          <w:tcPr>
            <w:tcW w:w="1532" w:type="dxa"/>
            <w:shd w:val="clear" w:color="auto" w:fill="939F27" w:themeFill="accent3" w:themeFillShade="BF"/>
          </w:tcPr>
          <w:p w14:paraId="52A1830A" w14:textId="77777777" w:rsidR="0039039A" w:rsidRDefault="0039039A" w:rsidP="00BE1D68">
            <w:pPr>
              <w:rPr>
                <w:bCs/>
                <w:noProof/>
                <w:color w:val="FFFFFF" w:themeColor="background1"/>
              </w:rPr>
            </w:pPr>
            <w:r>
              <w:rPr>
                <w:bCs/>
                <w:noProof/>
                <w:color w:val="FFFFFF" w:themeColor="background1"/>
              </w:rPr>
              <w:t>Benchmark</w:t>
            </w:r>
          </w:p>
          <w:p w14:paraId="192CE9F5" w14:textId="77777777" w:rsidR="0039039A" w:rsidRDefault="0039039A" w:rsidP="00BE1D68">
            <w:pPr>
              <w:rPr>
                <w:bCs/>
                <w:noProof/>
                <w:color w:val="FFFFFF" w:themeColor="background1"/>
              </w:rPr>
            </w:pPr>
            <w:r>
              <w:rPr>
                <w:bCs/>
                <w:noProof/>
                <w:color w:val="FFFFFF" w:themeColor="background1"/>
              </w:rPr>
              <w:t>1= poor</w:t>
            </w:r>
          </w:p>
          <w:p w14:paraId="6B180EE1" w14:textId="77777777" w:rsidR="0039039A" w:rsidRPr="00A46FD0" w:rsidRDefault="0039039A" w:rsidP="00BE1D68">
            <w:pPr>
              <w:rPr>
                <w:bCs/>
                <w:noProof/>
                <w:color w:val="FFFFFF" w:themeColor="background1"/>
              </w:rPr>
            </w:pPr>
            <w:r>
              <w:rPr>
                <w:bCs/>
                <w:noProof/>
                <w:color w:val="FFFFFF" w:themeColor="background1"/>
              </w:rPr>
              <w:t>5= Ecellent</w:t>
            </w:r>
          </w:p>
        </w:tc>
      </w:tr>
      <w:tr w:rsidR="00AF6D7C" w14:paraId="62DEA184" w14:textId="77777777" w:rsidTr="00BE1D68">
        <w:tc>
          <w:tcPr>
            <w:tcW w:w="1592" w:type="dxa"/>
            <w:vMerge w:val="restart"/>
            <w:shd w:val="clear" w:color="auto" w:fill="FF0000"/>
          </w:tcPr>
          <w:p w14:paraId="30B83479" w14:textId="4BD1E809" w:rsidR="00AF6D7C" w:rsidRPr="00A46FD0" w:rsidRDefault="00AF6D7C" w:rsidP="00AF6D7C">
            <w:pPr>
              <w:rPr>
                <w:bCs/>
                <w:noProof/>
                <w:color w:val="FFFFFF" w:themeColor="background1"/>
              </w:rPr>
            </w:pPr>
            <w:r>
              <w:rPr>
                <w:bCs/>
                <w:noProof/>
                <w:color w:val="FFFFFF" w:themeColor="background1"/>
              </w:rPr>
              <w:t>Vancouver</w:t>
            </w:r>
          </w:p>
        </w:tc>
        <w:tc>
          <w:tcPr>
            <w:tcW w:w="1497" w:type="dxa"/>
          </w:tcPr>
          <w:p w14:paraId="25C1DF20" w14:textId="2CD02A55" w:rsidR="00AF6D7C" w:rsidRPr="007131DA" w:rsidRDefault="00AF6D7C" w:rsidP="00AF6D7C">
            <w:pPr>
              <w:rPr>
                <w:b w:val="0"/>
                <w:noProof/>
                <w:sz w:val="24"/>
                <w:szCs w:val="20"/>
              </w:rPr>
            </w:pPr>
            <w:r>
              <w:rPr>
                <w:b w:val="0"/>
                <w:noProof/>
                <w:sz w:val="24"/>
                <w:szCs w:val="20"/>
              </w:rPr>
              <w:t>1075 West Georgia Street</w:t>
            </w:r>
          </w:p>
        </w:tc>
        <w:tc>
          <w:tcPr>
            <w:tcW w:w="1038" w:type="dxa"/>
          </w:tcPr>
          <w:p w14:paraId="199987F3" w14:textId="4F7DE645" w:rsidR="00AF6D7C" w:rsidRPr="007131DA" w:rsidRDefault="00AF6D7C" w:rsidP="00AF6D7C">
            <w:pPr>
              <w:rPr>
                <w:b w:val="0"/>
                <w:noProof/>
                <w:sz w:val="24"/>
                <w:szCs w:val="20"/>
              </w:rPr>
            </w:pPr>
            <w:r>
              <w:rPr>
                <w:b w:val="0"/>
                <w:noProof/>
                <w:sz w:val="24"/>
                <w:szCs w:val="20"/>
              </w:rPr>
              <w:t>Office</w:t>
            </w:r>
          </w:p>
        </w:tc>
        <w:tc>
          <w:tcPr>
            <w:tcW w:w="1366" w:type="dxa"/>
          </w:tcPr>
          <w:p w14:paraId="32012708" w14:textId="1B59F659" w:rsidR="00AF6D7C" w:rsidRPr="007131DA" w:rsidRDefault="00AF6D7C" w:rsidP="00AF6D7C">
            <w:pPr>
              <w:rPr>
                <w:b w:val="0"/>
                <w:noProof/>
                <w:sz w:val="24"/>
                <w:szCs w:val="20"/>
              </w:rPr>
            </w:pPr>
            <w:r>
              <w:rPr>
                <w:b w:val="0"/>
                <w:noProof/>
                <w:sz w:val="24"/>
                <w:szCs w:val="20"/>
              </w:rPr>
              <w:t>$349,000</w:t>
            </w:r>
          </w:p>
        </w:tc>
        <w:tc>
          <w:tcPr>
            <w:tcW w:w="1311" w:type="dxa"/>
          </w:tcPr>
          <w:p w14:paraId="714328C2" w14:textId="07BFDE5B" w:rsidR="00AF6D7C" w:rsidRPr="007131DA" w:rsidRDefault="00AF6D7C" w:rsidP="00AF6D7C">
            <w:pPr>
              <w:rPr>
                <w:b w:val="0"/>
                <w:noProof/>
                <w:sz w:val="24"/>
                <w:szCs w:val="20"/>
              </w:rPr>
            </w:pPr>
            <w:r>
              <w:rPr>
                <w:b w:val="0"/>
                <w:noProof/>
                <w:sz w:val="24"/>
                <w:szCs w:val="20"/>
              </w:rPr>
              <w:t>-</w:t>
            </w:r>
          </w:p>
        </w:tc>
        <w:tc>
          <w:tcPr>
            <w:tcW w:w="1590" w:type="dxa"/>
          </w:tcPr>
          <w:p w14:paraId="387F85ED" w14:textId="31DB7B0B" w:rsidR="00AF6D7C" w:rsidRPr="007131DA" w:rsidRDefault="00AF6D7C" w:rsidP="00AF6D7C">
            <w:pPr>
              <w:rPr>
                <w:b w:val="0"/>
                <w:noProof/>
                <w:sz w:val="24"/>
                <w:szCs w:val="20"/>
              </w:rPr>
            </w:pPr>
            <w:r>
              <w:rPr>
                <w:b w:val="0"/>
                <w:noProof/>
                <w:sz w:val="24"/>
                <w:szCs w:val="20"/>
              </w:rPr>
              <w:t xml:space="preserve">GWL Investor Group OPTrust </w:t>
            </w:r>
          </w:p>
        </w:tc>
        <w:tc>
          <w:tcPr>
            <w:tcW w:w="1532" w:type="dxa"/>
          </w:tcPr>
          <w:p w14:paraId="0F419ADC" w14:textId="7BA32C7C" w:rsidR="00AF6D7C" w:rsidRPr="007131DA" w:rsidRDefault="00AF6D7C" w:rsidP="00AF6D7C">
            <w:pPr>
              <w:jc w:val="center"/>
              <w:rPr>
                <w:b w:val="0"/>
                <w:noProof/>
                <w:sz w:val="24"/>
                <w:szCs w:val="20"/>
              </w:rPr>
            </w:pPr>
            <w:r>
              <w:rPr>
                <w:b w:val="0"/>
                <w:noProof/>
                <w:sz w:val="24"/>
                <w:szCs w:val="20"/>
              </w:rPr>
              <w:t>3</w:t>
            </w:r>
          </w:p>
        </w:tc>
      </w:tr>
      <w:tr w:rsidR="0039039A" w14:paraId="45E607D2" w14:textId="77777777" w:rsidTr="00BE1D68">
        <w:tc>
          <w:tcPr>
            <w:tcW w:w="1592" w:type="dxa"/>
            <w:vMerge/>
            <w:shd w:val="clear" w:color="auto" w:fill="FF0000"/>
          </w:tcPr>
          <w:p w14:paraId="11E73C9E" w14:textId="77777777" w:rsidR="0039039A" w:rsidRPr="00A46FD0" w:rsidRDefault="0039039A" w:rsidP="00BE1D68">
            <w:pPr>
              <w:rPr>
                <w:bCs/>
                <w:noProof/>
                <w:color w:val="FFFFFF" w:themeColor="background1"/>
              </w:rPr>
            </w:pPr>
          </w:p>
        </w:tc>
        <w:tc>
          <w:tcPr>
            <w:tcW w:w="1497" w:type="dxa"/>
          </w:tcPr>
          <w:p w14:paraId="6F0D2FF2" w14:textId="445D8096" w:rsidR="0039039A" w:rsidRPr="007131DA" w:rsidRDefault="003E744B" w:rsidP="00BE1D68">
            <w:pPr>
              <w:rPr>
                <w:b w:val="0"/>
                <w:noProof/>
                <w:sz w:val="24"/>
                <w:szCs w:val="20"/>
              </w:rPr>
            </w:pPr>
            <w:r>
              <w:rPr>
                <w:b w:val="0"/>
                <w:noProof/>
                <w:sz w:val="24"/>
                <w:szCs w:val="20"/>
              </w:rPr>
              <w:t>Airport Executive Park</w:t>
            </w:r>
          </w:p>
        </w:tc>
        <w:tc>
          <w:tcPr>
            <w:tcW w:w="1038" w:type="dxa"/>
          </w:tcPr>
          <w:p w14:paraId="67F539BE" w14:textId="0726447C" w:rsidR="0039039A" w:rsidRPr="007131DA" w:rsidRDefault="00A41F8C" w:rsidP="00BE1D68">
            <w:pPr>
              <w:rPr>
                <w:b w:val="0"/>
                <w:noProof/>
                <w:sz w:val="24"/>
                <w:szCs w:val="20"/>
              </w:rPr>
            </w:pPr>
            <w:r>
              <w:rPr>
                <w:b w:val="0"/>
                <w:noProof/>
                <w:sz w:val="24"/>
                <w:szCs w:val="20"/>
              </w:rPr>
              <w:t xml:space="preserve">Office </w:t>
            </w:r>
          </w:p>
        </w:tc>
        <w:tc>
          <w:tcPr>
            <w:tcW w:w="1366" w:type="dxa"/>
          </w:tcPr>
          <w:p w14:paraId="45B51E57" w14:textId="271C26B8" w:rsidR="0039039A" w:rsidRPr="007131DA" w:rsidRDefault="003E744B" w:rsidP="00BE1D68">
            <w:pPr>
              <w:rPr>
                <w:b w:val="0"/>
                <w:noProof/>
                <w:sz w:val="24"/>
                <w:szCs w:val="20"/>
              </w:rPr>
            </w:pPr>
            <w:r>
              <w:rPr>
                <w:b w:val="0"/>
                <w:noProof/>
                <w:sz w:val="24"/>
                <w:szCs w:val="20"/>
              </w:rPr>
              <w:t>$</w:t>
            </w:r>
            <w:r w:rsidR="00AF6D7C">
              <w:rPr>
                <w:b w:val="0"/>
                <w:noProof/>
                <w:sz w:val="24"/>
                <w:szCs w:val="20"/>
              </w:rPr>
              <w:t>708,000</w:t>
            </w:r>
          </w:p>
        </w:tc>
        <w:tc>
          <w:tcPr>
            <w:tcW w:w="1311" w:type="dxa"/>
          </w:tcPr>
          <w:p w14:paraId="5059D429" w14:textId="0EA5BFE8" w:rsidR="0039039A" w:rsidRPr="007131DA" w:rsidRDefault="00AF6D7C" w:rsidP="00BE1D68">
            <w:pPr>
              <w:rPr>
                <w:b w:val="0"/>
                <w:noProof/>
                <w:sz w:val="24"/>
                <w:szCs w:val="20"/>
              </w:rPr>
            </w:pPr>
            <w:r>
              <w:rPr>
                <w:b w:val="0"/>
                <w:noProof/>
                <w:sz w:val="24"/>
                <w:szCs w:val="20"/>
              </w:rPr>
              <w:t>-</w:t>
            </w:r>
          </w:p>
        </w:tc>
        <w:tc>
          <w:tcPr>
            <w:tcW w:w="1590" w:type="dxa"/>
          </w:tcPr>
          <w:p w14:paraId="212CF998" w14:textId="344DF590" w:rsidR="0039039A" w:rsidRPr="007131DA" w:rsidRDefault="00AF6D7C" w:rsidP="00BE1D68">
            <w:pPr>
              <w:rPr>
                <w:b w:val="0"/>
                <w:noProof/>
                <w:sz w:val="24"/>
                <w:szCs w:val="20"/>
              </w:rPr>
            </w:pPr>
            <w:r>
              <w:rPr>
                <w:b w:val="0"/>
                <w:noProof/>
                <w:sz w:val="24"/>
                <w:szCs w:val="20"/>
              </w:rPr>
              <w:t xml:space="preserve">KinSett </w:t>
            </w:r>
          </w:p>
        </w:tc>
        <w:tc>
          <w:tcPr>
            <w:tcW w:w="1532" w:type="dxa"/>
          </w:tcPr>
          <w:p w14:paraId="557007BF" w14:textId="3D16F4EC" w:rsidR="0039039A" w:rsidRPr="007131DA" w:rsidRDefault="00685A33" w:rsidP="00BE1D68">
            <w:pPr>
              <w:jc w:val="center"/>
              <w:rPr>
                <w:b w:val="0"/>
                <w:noProof/>
                <w:sz w:val="24"/>
                <w:szCs w:val="20"/>
              </w:rPr>
            </w:pPr>
            <w:r>
              <w:rPr>
                <w:b w:val="0"/>
                <w:noProof/>
                <w:sz w:val="24"/>
                <w:szCs w:val="20"/>
              </w:rPr>
              <w:t>4</w:t>
            </w:r>
          </w:p>
        </w:tc>
      </w:tr>
      <w:tr w:rsidR="0039039A" w14:paraId="06D97333" w14:textId="77777777" w:rsidTr="00BE1D68">
        <w:tc>
          <w:tcPr>
            <w:tcW w:w="1592" w:type="dxa"/>
            <w:vMerge w:val="restart"/>
            <w:shd w:val="clear" w:color="auto" w:fill="00B0F0"/>
          </w:tcPr>
          <w:p w14:paraId="24C6F089" w14:textId="7107BE33" w:rsidR="0039039A" w:rsidRPr="00A46FD0" w:rsidRDefault="00D93815" w:rsidP="00BE1D68">
            <w:pPr>
              <w:rPr>
                <w:bCs/>
                <w:noProof/>
                <w:color w:val="FFFFFF" w:themeColor="background1"/>
              </w:rPr>
            </w:pPr>
            <w:r>
              <w:rPr>
                <w:bCs/>
                <w:noProof/>
                <w:color w:val="FFFFFF" w:themeColor="background1"/>
              </w:rPr>
              <w:t xml:space="preserve">Central </w:t>
            </w:r>
            <w:r w:rsidR="00041D19">
              <w:rPr>
                <w:bCs/>
                <w:noProof/>
                <w:color w:val="FFFFFF" w:themeColor="background1"/>
              </w:rPr>
              <w:t xml:space="preserve">Boulevard </w:t>
            </w:r>
          </w:p>
        </w:tc>
        <w:tc>
          <w:tcPr>
            <w:tcW w:w="1497" w:type="dxa"/>
          </w:tcPr>
          <w:p w14:paraId="7F068B29" w14:textId="5D9276B2" w:rsidR="0039039A" w:rsidRPr="007131DA" w:rsidRDefault="00A41F8C" w:rsidP="00BE1D68">
            <w:pPr>
              <w:rPr>
                <w:b w:val="0"/>
                <w:noProof/>
                <w:sz w:val="24"/>
                <w:szCs w:val="20"/>
              </w:rPr>
            </w:pPr>
            <w:r>
              <w:rPr>
                <w:b w:val="0"/>
                <w:noProof/>
                <w:sz w:val="24"/>
                <w:szCs w:val="20"/>
              </w:rPr>
              <w:t xml:space="preserve">White Site at Pasir Ris Central Boulevard </w:t>
            </w:r>
          </w:p>
        </w:tc>
        <w:tc>
          <w:tcPr>
            <w:tcW w:w="1038" w:type="dxa"/>
          </w:tcPr>
          <w:p w14:paraId="3915AA77" w14:textId="0925D66F" w:rsidR="0039039A" w:rsidRPr="007131DA" w:rsidRDefault="00A41F8C" w:rsidP="00BE1D68">
            <w:pPr>
              <w:rPr>
                <w:b w:val="0"/>
                <w:noProof/>
                <w:sz w:val="24"/>
                <w:szCs w:val="20"/>
              </w:rPr>
            </w:pPr>
            <w:r>
              <w:rPr>
                <w:b w:val="0"/>
                <w:noProof/>
                <w:sz w:val="24"/>
                <w:szCs w:val="20"/>
              </w:rPr>
              <w:t>Retail</w:t>
            </w:r>
          </w:p>
        </w:tc>
        <w:tc>
          <w:tcPr>
            <w:tcW w:w="1366" w:type="dxa"/>
          </w:tcPr>
          <w:p w14:paraId="0F3979C4" w14:textId="4CF21256" w:rsidR="0039039A" w:rsidRPr="007131DA" w:rsidRDefault="001A1685" w:rsidP="00BE1D68">
            <w:pPr>
              <w:rPr>
                <w:b w:val="0"/>
                <w:noProof/>
                <w:sz w:val="24"/>
                <w:szCs w:val="20"/>
              </w:rPr>
            </w:pPr>
            <w:r>
              <w:rPr>
                <w:b w:val="0"/>
                <w:noProof/>
                <w:sz w:val="24"/>
                <w:szCs w:val="20"/>
              </w:rPr>
              <w:t>S$700 million</w:t>
            </w:r>
          </w:p>
        </w:tc>
        <w:tc>
          <w:tcPr>
            <w:tcW w:w="1311" w:type="dxa"/>
          </w:tcPr>
          <w:p w14:paraId="2B010236" w14:textId="7DB652FE" w:rsidR="0039039A" w:rsidRPr="007131DA" w:rsidRDefault="001A1685" w:rsidP="00BE1D68">
            <w:pPr>
              <w:rPr>
                <w:b w:val="0"/>
                <w:noProof/>
                <w:sz w:val="24"/>
                <w:szCs w:val="20"/>
              </w:rPr>
            </w:pPr>
            <w:r>
              <w:rPr>
                <w:b w:val="0"/>
                <w:noProof/>
                <w:sz w:val="24"/>
                <w:szCs w:val="20"/>
              </w:rPr>
              <w:t>-</w:t>
            </w:r>
          </w:p>
        </w:tc>
        <w:tc>
          <w:tcPr>
            <w:tcW w:w="1590" w:type="dxa"/>
          </w:tcPr>
          <w:p w14:paraId="60BE9952" w14:textId="5FB46B7E" w:rsidR="0039039A" w:rsidRPr="007131DA" w:rsidRDefault="001A1685" w:rsidP="00BE1D68">
            <w:pPr>
              <w:rPr>
                <w:b w:val="0"/>
                <w:noProof/>
                <w:sz w:val="24"/>
                <w:szCs w:val="20"/>
              </w:rPr>
            </w:pPr>
            <w:r>
              <w:rPr>
                <w:b w:val="0"/>
                <w:noProof/>
                <w:sz w:val="24"/>
                <w:szCs w:val="20"/>
              </w:rPr>
              <w:t xml:space="preserve">All Green Property JV Kerry Properties </w:t>
            </w:r>
          </w:p>
        </w:tc>
        <w:tc>
          <w:tcPr>
            <w:tcW w:w="1532" w:type="dxa"/>
          </w:tcPr>
          <w:p w14:paraId="0B0CD87A" w14:textId="64FFB5E0" w:rsidR="0039039A" w:rsidRPr="007131DA" w:rsidRDefault="0094394C" w:rsidP="00BE1D68">
            <w:pPr>
              <w:jc w:val="center"/>
              <w:rPr>
                <w:b w:val="0"/>
                <w:noProof/>
                <w:sz w:val="24"/>
                <w:szCs w:val="20"/>
              </w:rPr>
            </w:pPr>
            <w:r>
              <w:rPr>
                <w:b w:val="0"/>
                <w:noProof/>
                <w:sz w:val="24"/>
                <w:szCs w:val="20"/>
              </w:rPr>
              <w:t>5</w:t>
            </w:r>
          </w:p>
        </w:tc>
      </w:tr>
      <w:tr w:rsidR="0039039A" w14:paraId="46125D1F" w14:textId="77777777" w:rsidTr="00BE1D68">
        <w:tc>
          <w:tcPr>
            <w:tcW w:w="1592" w:type="dxa"/>
            <w:vMerge/>
          </w:tcPr>
          <w:p w14:paraId="5F252BD0" w14:textId="77777777" w:rsidR="0039039A" w:rsidRDefault="0039039A" w:rsidP="00BE1D68">
            <w:pPr>
              <w:rPr>
                <w:b w:val="0"/>
                <w:noProof/>
              </w:rPr>
            </w:pPr>
          </w:p>
        </w:tc>
        <w:tc>
          <w:tcPr>
            <w:tcW w:w="1497" w:type="dxa"/>
          </w:tcPr>
          <w:p w14:paraId="300EC4EC" w14:textId="45D0346C" w:rsidR="0039039A" w:rsidRPr="007131DA" w:rsidRDefault="0094394C" w:rsidP="00BE1D68">
            <w:pPr>
              <w:rPr>
                <w:b w:val="0"/>
                <w:noProof/>
                <w:sz w:val="24"/>
                <w:szCs w:val="20"/>
              </w:rPr>
            </w:pPr>
            <w:r>
              <w:rPr>
                <w:b w:val="0"/>
                <w:noProof/>
                <w:sz w:val="24"/>
                <w:szCs w:val="20"/>
              </w:rPr>
              <w:t xml:space="preserve">China Point and 4 Office Units </w:t>
            </w:r>
          </w:p>
        </w:tc>
        <w:tc>
          <w:tcPr>
            <w:tcW w:w="1038" w:type="dxa"/>
          </w:tcPr>
          <w:p w14:paraId="41A55CF6" w14:textId="62EE77E0" w:rsidR="0039039A" w:rsidRPr="007131DA" w:rsidRDefault="00A41F8C" w:rsidP="00BE1D68">
            <w:pPr>
              <w:rPr>
                <w:b w:val="0"/>
                <w:noProof/>
                <w:sz w:val="24"/>
                <w:szCs w:val="20"/>
              </w:rPr>
            </w:pPr>
            <w:r>
              <w:rPr>
                <w:b w:val="0"/>
                <w:noProof/>
                <w:sz w:val="24"/>
                <w:szCs w:val="20"/>
              </w:rPr>
              <w:t>Office</w:t>
            </w:r>
            <w:r w:rsidR="0094394C">
              <w:rPr>
                <w:b w:val="0"/>
                <w:noProof/>
                <w:sz w:val="24"/>
                <w:szCs w:val="20"/>
              </w:rPr>
              <w:t xml:space="preserve"> with retail space</w:t>
            </w:r>
          </w:p>
        </w:tc>
        <w:tc>
          <w:tcPr>
            <w:tcW w:w="1366" w:type="dxa"/>
          </w:tcPr>
          <w:p w14:paraId="7FEC314A" w14:textId="6570CCE0" w:rsidR="0039039A" w:rsidRPr="007131DA" w:rsidRDefault="0094394C" w:rsidP="00BE1D68">
            <w:pPr>
              <w:rPr>
                <w:b w:val="0"/>
                <w:noProof/>
                <w:sz w:val="24"/>
                <w:szCs w:val="20"/>
              </w:rPr>
            </w:pPr>
            <w:r>
              <w:rPr>
                <w:b w:val="0"/>
                <w:noProof/>
                <w:sz w:val="24"/>
                <w:szCs w:val="20"/>
              </w:rPr>
              <w:t>S$520</w:t>
            </w:r>
            <w:r w:rsidR="00031496">
              <w:rPr>
                <w:b w:val="0"/>
                <w:noProof/>
                <w:sz w:val="24"/>
                <w:szCs w:val="20"/>
              </w:rPr>
              <w:t xml:space="preserve"> million</w:t>
            </w:r>
          </w:p>
        </w:tc>
        <w:tc>
          <w:tcPr>
            <w:tcW w:w="1311" w:type="dxa"/>
          </w:tcPr>
          <w:p w14:paraId="232BE19D" w14:textId="22850B13" w:rsidR="0039039A" w:rsidRPr="007131DA" w:rsidRDefault="00031496" w:rsidP="00BE1D68">
            <w:pPr>
              <w:rPr>
                <w:b w:val="0"/>
                <w:noProof/>
                <w:sz w:val="24"/>
                <w:szCs w:val="20"/>
              </w:rPr>
            </w:pPr>
            <w:r>
              <w:rPr>
                <w:b w:val="0"/>
                <w:noProof/>
                <w:sz w:val="24"/>
                <w:szCs w:val="20"/>
              </w:rPr>
              <w:t>-</w:t>
            </w:r>
          </w:p>
        </w:tc>
        <w:tc>
          <w:tcPr>
            <w:tcW w:w="1590" w:type="dxa"/>
          </w:tcPr>
          <w:p w14:paraId="657B1614" w14:textId="3F1553C9" w:rsidR="0039039A" w:rsidRPr="007131DA" w:rsidRDefault="00031496" w:rsidP="00BE1D68">
            <w:pPr>
              <w:rPr>
                <w:b w:val="0"/>
                <w:noProof/>
                <w:sz w:val="24"/>
                <w:szCs w:val="20"/>
              </w:rPr>
            </w:pPr>
            <w:r>
              <w:rPr>
                <w:b w:val="0"/>
                <w:noProof/>
                <w:sz w:val="24"/>
                <w:szCs w:val="20"/>
              </w:rPr>
              <w:t xml:space="preserve">Mitsubishi JV CLSA </w:t>
            </w:r>
          </w:p>
        </w:tc>
        <w:tc>
          <w:tcPr>
            <w:tcW w:w="1532" w:type="dxa"/>
          </w:tcPr>
          <w:p w14:paraId="3E0AF97F" w14:textId="28296FDE" w:rsidR="0039039A" w:rsidRPr="007131DA" w:rsidRDefault="00031496" w:rsidP="00BE1D68">
            <w:pPr>
              <w:jc w:val="center"/>
              <w:rPr>
                <w:b w:val="0"/>
                <w:noProof/>
                <w:sz w:val="24"/>
                <w:szCs w:val="20"/>
              </w:rPr>
            </w:pPr>
            <w:r>
              <w:rPr>
                <w:b w:val="0"/>
                <w:noProof/>
                <w:sz w:val="24"/>
                <w:szCs w:val="20"/>
              </w:rPr>
              <w:t>4</w:t>
            </w:r>
          </w:p>
        </w:tc>
      </w:tr>
    </w:tbl>
    <w:p w14:paraId="646BC6C4" w14:textId="23BBA124" w:rsidR="00B040A6" w:rsidRDefault="00B040A6" w:rsidP="00EF7D36">
      <w:pPr>
        <w:rPr>
          <w:b w:val="0"/>
          <w:noProof/>
          <w:color w:val="455F51" w:themeColor="text2"/>
          <w:sz w:val="32"/>
          <w:szCs w:val="24"/>
        </w:rPr>
      </w:pPr>
    </w:p>
    <w:p w14:paraId="1A1EFC13" w14:textId="2AA766F2" w:rsidR="00AF6D7C" w:rsidRDefault="00AF6D7C" w:rsidP="00AF6D7C">
      <w:pPr>
        <w:rPr>
          <w:bCs/>
          <w:noProof/>
          <w:color w:val="455F51" w:themeColor="text2"/>
          <w:sz w:val="32"/>
          <w:szCs w:val="24"/>
        </w:rPr>
      </w:pPr>
      <w:r>
        <w:rPr>
          <w:bCs/>
          <w:noProof/>
          <w:color w:val="455F51" w:themeColor="text2"/>
          <w:sz w:val="32"/>
          <w:szCs w:val="24"/>
        </w:rPr>
        <w:t>6:4 SWOT analysis of prime building in secondary  locations</w:t>
      </w:r>
    </w:p>
    <w:p w14:paraId="31B91D53" w14:textId="77777777" w:rsidR="00AF6D7C" w:rsidRDefault="00AF6D7C" w:rsidP="00AF6D7C">
      <w:pPr>
        <w:rPr>
          <w:bCs/>
          <w:noProof/>
          <w:color w:val="455F51" w:themeColor="text2"/>
          <w:sz w:val="32"/>
          <w:szCs w:val="24"/>
        </w:rPr>
      </w:pPr>
      <w:r w:rsidRPr="00CC739A">
        <w:rPr>
          <w:bCs/>
          <w:noProof/>
          <w:color w:val="455F51" w:themeColor="text2"/>
          <w:sz w:val="32"/>
          <w:szCs w:val="24"/>
        </w:rPr>
        <mc:AlternateContent>
          <mc:Choice Requires="wps">
            <w:drawing>
              <wp:anchor distT="45720" distB="45720" distL="114300" distR="114300" simplePos="0" relativeHeight="251723776" behindDoc="0" locked="0" layoutInCell="1" allowOverlap="1" wp14:anchorId="25A6CA60" wp14:editId="0AAE9AD2">
                <wp:simplePos x="0" y="0"/>
                <wp:positionH relativeFrom="margin">
                  <wp:posOffset>3709851</wp:posOffset>
                </wp:positionH>
                <wp:positionV relativeFrom="paragraph">
                  <wp:posOffset>946018</wp:posOffset>
                </wp:positionV>
                <wp:extent cx="2617470" cy="462692"/>
                <wp:effectExtent l="0" t="0" r="11430" b="13970"/>
                <wp:wrapNone/>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7470" cy="462692"/>
                        </a:xfrm>
                        <a:prstGeom prst="rect">
                          <a:avLst/>
                        </a:prstGeom>
                        <a:solidFill>
                          <a:srgbClr val="FFFFFF"/>
                        </a:solidFill>
                        <a:ln w="9525">
                          <a:solidFill>
                            <a:srgbClr val="000000"/>
                          </a:solidFill>
                          <a:miter lim="800000"/>
                          <a:headEnd/>
                          <a:tailEnd/>
                        </a:ln>
                      </wps:spPr>
                      <wps:txbx>
                        <w:txbxContent>
                          <w:p w14:paraId="58D13C70" w14:textId="3C50A59C" w:rsidR="00BE1D68" w:rsidRDefault="00BE1D68" w:rsidP="00AF6D7C">
                            <w:pPr>
                              <w:pStyle w:val="ListParagraph"/>
                              <w:numPr>
                                <w:ilvl w:val="0"/>
                                <w:numId w:val="17"/>
                              </w:numPr>
                            </w:pPr>
                            <w:r>
                              <w:t xml:space="preserve">Higher risk but more reward if to invest in central boulevard retail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5A6CA60" id="_x0000_s1037" type="#_x0000_t202" style="position:absolute;margin-left:292.1pt;margin-top:74.5pt;width:206.1pt;height:36.45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">
                <v:textbox>
                  <w:txbxContent>
                    <w:p w14:paraId="58D13C70" w14:textId="3C50A59C" w:rsidR="00BE1D68" w:rsidRDefault="00BE1D68" w:rsidP="00AF6D7C">
                      <w:pPr>
                        <w:pStyle w:val="ListParagraph"/>
                        <w:numPr>
                          <w:ilvl w:val="0"/>
                          <w:numId w:val="17"/>
                        </w:numPr>
                      </w:pPr>
                      <w:r>
                        <w:t xml:space="preserve">Higher risk but more reward if to invest in central boulevard retail </w:t>
                      </w:r>
                    </w:p>
                  </w:txbxContent>
                </v:textbox>
                <w10:wrap anchorx="margin"/>
              </v:shape>
            </w:pict>
          </mc:Fallback>
        </mc:AlternateContent>
      </w:r>
      <w:r w:rsidRPr="00CC739A">
        <w:rPr>
          <w:bCs/>
          <w:noProof/>
          <w:color w:val="455F51" w:themeColor="text2"/>
          <w:sz w:val="32"/>
          <w:szCs w:val="24"/>
        </w:rPr>
        <mc:AlternateContent>
          <mc:Choice Requires="wps">
            <w:drawing>
              <wp:anchor distT="45720" distB="45720" distL="114300" distR="114300" simplePos="0" relativeHeight="251724800" behindDoc="0" locked="0" layoutInCell="1" allowOverlap="1" wp14:anchorId="67762AE0" wp14:editId="3B57C33E">
                <wp:simplePos x="0" y="0"/>
                <wp:positionH relativeFrom="margin">
                  <wp:posOffset>3709851</wp:posOffset>
                </wp:positionH>
                <wp:positionV relativeFrom="paragraph">
                  <wp:posOffset>1421031</wp:posOffset>
                </wp:positionV>
                <wp:extent cx="2616992" cy="448945"/>
                <wp:effectExtent l="0" t="0" r="12065" b="27305"/>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992" cy="448945"/>
                        </a:xfrm>
                        <a:prstGeom prst="rect">
                          <a:avLst/>
                        </a:prstGeom>
                        <a:solidFill>
                          <a:srgbClr val="FFFFFF"/>
                        </a:solidFill>
                        <a:ln w="9525">
                          <a:solidFill>
                            <a:srgbClr val="000000"/>
                          </a:solidFill>
                          <a:miter lim="800000"/>
                          <a:headEnd/>
                          <a:tailEnd/>
                        </a:ln>
                      </wps:spPr>
                      <wps:txbx>
                        <w:txbxContent>
                          <w:p w14:paraId="5833D84B" w14:textId="10630563" w:rsidR="00BE1D68" w:rsidRDefault="00BE1D68" w:rsidP="00AF6D7C">
                            <w:pPr>
                              <w:pStyle w:val="ListParagraph"/>
                              <w:numPr>
                                <w:ilvl w:val="0"/>
                                <w:numId w:val="17"/>
                              </w:numPr>
                            </w:pPr>
                            <w:r>
                              <w:t xml:space="preserve">No progression in the future for central boulevard. High risk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762AE0" id="_x0000_s1038" type="#_x0000_t202" style="position:absolute;margin-left:292.1pt;margin-top:111.9pt;width:206.05pt;height:35.35pt;z-index:25172480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">
                <v:textbox>
                  <w:txbxContent>
                    <w:p w14:paraId="5833D84B" w14:textId="10630563" w:rsidR="00BE1D68" w:rsidRDefault="00BE1D68" w:rsidP="00AF6D7C">
                      <w:pPr>
                        <w:pStyle w:val="ListParagraph"/>
                        <w:numPr>
                          <w:ilvl w:val="0"/>
                          <w:numId w:val="17"/>
                        </w:numPr>
                      </w:pPr>
                      <w:r>
                        <w:t xml:space="preserve">No progression in the future for central boulevard. High risk </w:t>
                      </w:r>
                    </w:p>
                  </w:txbxContent>
                </v:textbox>
                <w10:wrap anchorx="margin"/>
              </v:shape>
            </w:pict>
          </mc:Fallback>
        </mc:AlternateContent>
      </w:r>
      <w:r w:rsidRPr="00CC739A">
        <w:rPr>
          <w:bCs/>
          <w:noProof/>
          <w:color w:val="455F51" w:themeColor="text2"/>
          <w:sz w:val="32"/>
          <w:szCs w:val="24"/>
        </w:rPr>
        <mc:AlternateContent>
          <mc:Choice Requires="wps">
            <w:drawing>
              <wp:anchor distT="45720" distB="45720" distL="114300" distR="114300" simplePos="0" relativeHeight="251722752" behindDoc="0" locked="0" layoutInCell="1" allowOverlap="1" wp14:anchorId="30EA02A2" wp14:editId="1C73C3EA">
                <wp:simplePos x="0" y="0"/>
                <wp:positionH relativeFrom="margin">
                  <wp:posOffset>3715789</wp:posOffset>
                </wp:positionH>
                <wp:positionV relativeFrom="paragraph">
                  <wp:posOffset>488818</wp:posOffset>
                </wp:positionV>
                <wp:extent cx="2612068" cy="448945"/>
                <wp:effectExtent l="0" t="0" r="17145" b="27305"/>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068" cy="448945"/>
                        </a:xfrm>
                        <a:prstGeom prst="rect">
                          <a:avLst/>
                        </a:prstGeom>
                        <a:solidFill>
                          <a:srgbClr val="FFFFFF"/>
                        </a:solidFill>
                        <a:ln w="9525">
                          <a:solidFill>
                            <a:srgbClr val="000000"/>
                          </a:solidFill>
                          <a:miter lim="800000"/>
                          <a:headEnd/>
                          <a:tailEnd/>
                        </a:ln>
                      </wps:spPr>
                      <wps:txbx>
                        <w:txbxContent>
                          <w:p w14:paraId="39C25E7C" w14:textId="31AD9A28" w:rsidR="00BE1D68" w:rsidRDefault="00BE1D68" w:rsidP="00AF6D7C">
                            <w:pPr>
                              <w:pStyle w:val="ListParagraph"/>
                              <w:numPr>
                                <w:ilvl w:val="0"/>
                                <w:numId w:val="17"/>
                              </w:numPr>
                            </w:pPr>
                            <w:r>
                              <w:t xml:space="preserve">Central boulevard is slowing in growth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EA02A2" id="_x0000_s1039" type="#_x0000_t202" style="position:absolute;margin-left:292.6pt;margin-top:38.5pt;width:205.65pt;height:35.35pt;z-index:25172275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">
                <v:textbox>
                  <w:txbxContent>
                    <w:p w14:paraId="39C25E7C" w14:textId="31AD9A28" w:rsidR="00BE1D68" w:rsidRDefault="00BE1D68" w:rsidP="00AF6D7C">
                      <w:pPr>
                        <w:pStyle w:val="ListParagraph"/>
                        <w:numPr>
                          <w:ilvl w:val="0"/>
                          <w:numId w:val="17"/>
                        </w:numPr>
                      </w:pPr>
                      <w:r>
                        <w:t xml:space="preserve">Central boulevard is slowing in growth </w:t>
                      </w:r>
                    </w:p>
                  </w:txbxContent>
                </v:textbox>
                <w10:wrap anchorx="margin"/>
              </v:shape>
            </w:pict>
          </mc:Fallback>
        </mc:AlternateContent>
      </w:r>
      <w:r w:rsidRPr="00CC739A">
        <w:rPr>
          <w:bCs/>
          <w:noProof/>
          <w:color w:val="455F51" w:themeColor="text2"/>
          <w:sz w:val="32"/>
          <w:szCs w:val="24"/>
        </w:rPr>
        <mc:AlternateContent>
          <mc:Choice Requires="wps">
            <w:drawing>
              <wp:anchor distT="45720" distB="45720" distL="114300" distR="114300" simplePos="0" relativeHeight="251721728" behindDoc="0" locked="0" layoutInCell="1" allowOverlap="1" wp14:anchorId="202FB14A" wp14:editId="60B13015">
                <wp:simplePos x="0" y="0"/>
                <wp:positionH relativeFrom="margin">
                  <wp:posOffset>3715789</wp:posOffset>
                </wp:positionH>
                <wp:positionV relativeFrom="paragraph">
                  <wp:posOffset>37556</wp:posOffset>
                </wp:positionV>
                <wp:extent cx="2612068" cy="448945"/>
                <wp:effectExtent l="0" t="0" r="17145" b="27305"/>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068" cy="448945"/>
                        </a:xfrm>
                        <a:prstGeom prst="rect">
                          <a:avLst/>
                        </a:prstGeom>
                        <a:solidFill>
                          <a:srgbClr val="FFFFFF"/>
                        </a:solidFill>
                        <a:ln w="9525">
                          <a:solidFill>
                            <a:srgbClr val="000000"/>
                          </a:solidFill>
                          <a:miter lim="800000"/>
                          <a:headEnd/>
                          <a:tailEnd/>
                        </a:ln>
                      </wps:spPr>
                      <wps:txbx>
                        <w:txbxContent>
                          <w:p w14:paraId="1CB5C5B5" w14:textId="1EEAE26C" w:rsidR="00BE1D68" w:rsidRPr="00302CE7" w:rsidRDefault="00BE1D68" w:rsidP="00AF6D7C">
                            <w:pPr>
                              <w:pStyle w:val="ListParagraph"/>
                              <w:numPr>
                                <w:ilvl w:val="0"/>
                                <w:numId w:val="17"/>
                              </w:numPr>
                              <w:rPr>
                                <w:sz w:val="18"/>
                                <w:szCs w:val="18"/>
                              </w:rPr>
                            </w:pPr>
                            <w:r w:rsidRPr="00302CE7">
                              <w:rPr>
                                <w:sz w:val="18"/>
                                <w:szCs w:val="18"/>
                              </w:rPr>
                              <w:t>High demand for Grade A office spaces with Vancouver at record low availability rates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FB14A" id="_x0000_s1040" type="#_x0000_t202" style="position:absolute;margin-left:292.6pt;margin-top:2.95pt;width:205.65pt;height:35.35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">
                <v:textbox>
                  <w:txbxContent>
                    <w:p w14:paraId="1CB5C5B5" w14:textId="1EEAE26C" w:rsidR="00BE1D68" w:rsidRPr="00302CE7" w:rsidRDefault="00BE1D68" w:rsidP="00AF6D7C">
                      <w:pPr>
                        <w:pStyle w:val="ListParagraph"/>
                        <w:numPr>
                          <w:ilvl w:val="0"/>
                          <w:numId w:val="17"/>
                        </w:numPr>
                        <w:rPr>
                          <w:sz w:val="18"/>
                          <w:szCs w:val="18"/>
                        </w:rPr>
                      </w:pPr>
                      <w:r w:rsidRPr="00302CE7">
                        <w:rPr>
                          <w:sz w:val="18"/>
                          <w:szCs w:val="18"/>
                        </w:rPr>
                        <w:t>High demand for Grade A office spaces with Vancouver at record low availability rates</w:t>
                      </w:r>
                    </w:p>
                  </w:txbxContent>
                </v:textbox>
                <w10:wrap anchorx="margin"/>
              </v:shape>
            </w:pict>
          </mc:Fallback>
        </mc:AlternateContent>
      </w:r>
      <w:r>
        <w:rPr>
          <w:b w:val="0"/>
          <w:noProof/>
        </w:rPr>
        <w:drawing>
          <wp:inline distT="0" distB="0" distL="0" distR="0" wp14:anchorId="088E8B6B" wp14:editId="5F875007">
            <wp:extent cx="6329548" cy="2137410"/>
            <wp:effectExtent l="0" t="38100" r="52705" b="1524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p>
    <w:p w14:paraId="232BB35A" w14:textId="77777777" w:rsidR="0013114D" w:rsidRDefault="001C77D6" w:rsidP="001C77D6">
      <w:pPr>
        <w:jc w:val="both"/>
        <w:rPr>
          <w:b w:val="0"/>
          <w:noProof/>
          <w:color w:val="auto"/>
          <w:sz w:val="32"/>
          <w:szCs w:val="24"/>
        </w:rPr>
      </w:pPr>
      <w:r>
        <w:rPr>
          <w:b w:val="0"/>
          <w:noProof/>
          <w:color w:val="auto"/>
          <w:sz w:val="32"/>
          <w:szCs w:val="24"/>
        </w:rPr>
        <w:t xml:space="preserve">CJCH </w:t>
      </w:r>
      <w:r w:rsidR="00685A33">
        <w:rPr>
          <w:b w:val="0"/>
          <w:noProof/>
          <w:color w:val="auto"/>
          <w:sz w:val="32"/>
          <w:szCs w:val="24"/>
        </w:rPr>
        <w:t xml:space="preserve">believe that investing in the white site at Pasire Ris Central Boulevard, Singapore will be of a higher risk than the other prime buildings; however, </w:t>
      </w:r>
      <w:r w:rsidR="007C66E6">
        <w:rPr>
          <w:b w:val="0"/>
          <w:noProof/>
          <w:color w:val="auto"/>
          <w:sz w:val="32"/>
          <w:szCs w:val="24"/>
        </w:rPr>
        <w:t>we believe that due to immigration and torrism forecasted to increase over the new few year</w:t>
      </w:r>
      <w:r w:rsidR="0013114D">
        <w:rPr>
          <w:b w:val="0"/>
          <w:noProof/>
          <w:color w:val="auto"/>
          <w:sz w:val="32"/>
          <w:szCs w:val="24"/>
        </w:rPr>
        <w:t xml:space="preserve"> the risk will be mitigated and reward will be high. </w:t>
      </w:r>
    </w:p>
    <w:p w14:paraId="7021B95E" w14:textId="097E3200" w:rsidR="00AF6D7C" w:rsidRDefault="007C66E6" w:rsidP="001C77D6">
      <w:pPr>
        <w:jc w:val="both"/>
        <w:rPr>
          <w:b w:val="0"/>
          <w:noProof/>
          <w:color w:val="auto"/>
          <w:sz w:val="32"/>
          <w:szCs w:val="24"/>
        </w:rPr>
      </w:pPr>
      <w:r>
        <w:rPr>
          <w:b w:val="0"/>
          <w:noProof/>
          <w:color w:val="auto"/>
          <w:sz w:val="32"/>
          <w:szCs w:val="24"/>
        </w:rPr>
        <w:t xml:space="preserve"> </w:t>
      </w:r>
    </w:p>
    <w:p w14:paraId="4950D6CF" w14:textId="3D4D8E81" w:rsidR="00042336" w:rsidRDefault="00042336" w:rsidP="001C77D6">
      <w:pPr>
        <w:jc w:val="both"/>
        <w:rPr>
          <w:b w:val="0"/>
          <w:noProof/>
          <w:color w:val="auto"/>
          <w:sz w:val="32"/>
          <w:szCs w:val="24"/>
        </w:rPr>
      </w:pPr>
    </w:p>
    <w:p w14:paraId="6360B364" w14:textId="125B5228" w:rsidR="00042336" w:rsidRDefault="00042336" w:rsidP="001C77D6">
      <w:pPr>
        <w:jc w:val="both"/>
        <w:rPr>
          <w:b w:val="0"/>
          <w:noProof/>
          <w:color w:val="auto"/>
          <w:sz w:val="32"/>
          <w:szCs w:val="24"/>
        </w:rPr>
      </w:pPr>
    </w:p>
    <w:p w14:paraId="546B82F9" w14:textId="3B8C7E5F" w:rsidR="00591183" w:rsidRDefault="00591183" w:rsidP="001C77D6">
      <w:pPr>
        <w:jc w:val="both"/>
        <w:rPr>
          <w:b w:val="0"/>
          <w:noProof/>
          <w:color w:val="auto"/>
          <w:sz w:val="32"/>
          <w:szCs w:val="24"/>
        </w:rPr>
      </w:pPr>
    </w:p>
    <w:p w14:paraId="17D8DC47" w14:textId="75875A7E" w:rsidR="00591183" w:rsidRDefault="00591183" w:rsidP="001C77D6">
      <w:pPr>
        <w:jc w:val="both"/>
        <w:rPr>
          <w:b w:val="0"/>
          <w:noProof/>
          <w:color w:val="auto"/>
          <w:sz w:val="32"/>
          <w:szCs w:val="24"/>
        </w:rPr>
      </w:pPr>
    </w:p>
    <w:p w14:paraId="64A797A5" w14:textId="0C718929" w:rsidR="00591183" w:rsidRDefault="00591183" w:rsidP="001C77D6">
      <w:pPr>
        <w:jc w:val="both"/>
        <w:rPr>
          <w:b w:val="0"/>
          <w:noProof/>
          <w:color w:val="auto"/>
          <w:sz w:val="32"/>
          <w:szCs w:val="24"/>
        </w:rPr>
      </w:pPr>
    </w:p>
    <w:p w14:paraId="7AA792CD" w14:textId="09B7C96C" w:rsidR="00591183" w:rsidRDefault="00591183" w:rsidP="001C77D6">
      <w:pPr>
        <w:jc w:val="both"/>
        <w:rPr>
          <w:b w:val="0"/>
          <w:noProof/>
          <w:color w:val="auto"/>
          <w:sz w:val="32"/>
          <w:szCs w:val="24"/>
        </w:rPr>
      </w:pPr>
    </w:p>
    <w:p w14:paraId="6AB6ECF4" w14:textId="06AD39BD" w:rsidR="00591183" w:rsidRDefault="00591183" w:rsidP="001C77D6">
      <w:pPr>
        <w:jc w:val="both"/>
        <w:rPr>
          <w:b w:val="0"/>
          <w:noProof/>
          <w:color w:val="auto"/>
          <w:sz w:val="32"/>
          <w:szCs w:val="24"/>
        </w:rPr>
      </w:pPr>
    </w:p>
    <w:p w14:paraId="3E8CCD1E" w14:textId="3AA5E059" w:rsidR="00591183" w:rsidRDefault="00591183" w:rsidP="001C77D6">
      <w:pPr>
        <w:jc w:val="both"/>
        <w:rPr>
          <w:b w:val="0"/>
          <w:noProof/>
          <w:color w:val="auto"/>
          <w:sz w:val="32"/>
          <w:szCs w:val="24"/>
        </w:rPr>
      </w:pPr>
    </w:p>
    <w:p w14:paraId="089C981E" w14:textId="7A846BF2" w:rsidR="00591183" w:rsidRDefault="00591183" w:rsidP="001C77D6">
      <w:pPr>
        <w:jc w:val="both"/>
        <w:rPr>
          <w:b w:val="0"/>
          <w:noProof/>
          <w:color w:val="auto"/>
          <w:sz w:val="32"/>
          <w:szCs w:val="24"/>
        </w:rPr>
      </w:pPr>
    </w:p>
    <w:p w14:paraId="452E13D5" w14:textId="13BBA208" w:rsidR="00591183" w:rsidRDefault="00591183" w:rsidP="001C77D6">
      <w:pPr>
        <w:jc w:val="both"/>
        <w:rPr>
          <w:b w:val="0"/>
          <w:noProof/>
          <w:color w:val="auto"/>
          <w:sz w:val="32"/>
          <w:szCs w:val="24"/>
        </w:rPr>
      </w:pPr>
    </w:p>
    <w:tbl>
      <w:tblPr>
        <w:tblpPr w:leftFromText="180" w:rightFromText="180" w:vertAnchor="page" w:horzAnchor="margin" w:tblpY="934"/>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591183" w:rsidRPr="00676A6A" w14:paraId="45DA2C4C" w14:textId="77777777" w:rsidTr="00BE1D68">
        <w:trPr>
          <w:trHeight w:val="1375"/>
        </w:trPr>
        <w:tc>
          <w:tcPr>
            <w:tcW w:w="4925" w:type="dxa"/>
            <w:tcBorders>
              <w:top w:val="nil"/>
              <w:left w:val="nil"/>
              <w:bottom w:val="nil"/>
              <w:right w:val="nil"/>
            </w:tcBorders>
            <w:vAlign w:val="center"/>
          </w:tcPr>
          <w:p w14:paraId="0F0ECCF9" w14:textId="0A051EF7" w:rsidR="00591183" w:rsidRPr="00676A6A" w:rsidRDefault="003C4859" w:rsidP="00BE1D68">
            <w:pPr>
              <w:pStyle w:val="Heading1"/>
              <w:framePr w:hSpace="0" w:wrap="auto" w:vAnchor="margin" w:hAnchor="text" w:yAlign="inline"/>
              <w:jc w:val="left"/>
              <w:rPr>
                <w:color w:val="2A4F1C" w:themeColor="accent1" w:themeShade="80"/>
              </w:rPr>
            </w:pPr>
            <w:r>
              <w:rPr>
                <w:color w:val="2A4F1C" w:themeColor="accent1" w:themeShade="80"/>
                <w:sz w:val="40"/>
                <w:szCs w:val="22"/>
              </w:rPr>
              <w:lastRenderedPageBreak/>
              <w:t>7</w:t>
            </w:r>
            <w:r w:rsidR="00591183" w:rsidRPr="00EE7D9B">
              <w:rPr>
                <w:color w:val="2A4F1C" w:themeColor="accent1" w:themeShade="80"/>
                <w:sz w:val="40"/>
                <w:szCs w:val="22"/>
              </w:rPr>
              <w:t xml:space="preserve">:0 </w:t>
            </w:r>
            <w:r>
              <w:rPr>
                <w:color w:val="2A4F1C" w:themeColor="accent1" w:themeShade="80"/>
                <w:sz w:val="40"/>
                <w:szCs w:val="22"/>
              </w:rPr>
              <w:t>Emerging sectors</w:t>
            </w:r>
            <w:r w:rsidR="00591183" w:rsidRPr="00EE7D9B">
              <w:rPr>
                <w:color w:val="2A4F1C" w:themeColor="accent1" w:themeShade="80"/>
                <w:sz w:val="40"/>
                <w:szCs w:val="22"/>
              </w:rPr>
              <w:t xml:space="preserve"> in the secondary locations </w:t>
            </w:r>
            <w:r w:rsidR="00591183" w:rsidRPr="00EE7D9B">
              <w:rPr>
                <w:color w:val="2A4F1C" w:themeColor="accent1" w:themeShade="80"/>
                <w:sz w:val="28"/>
                <w:szCs w:val="16"/>
              </w:rPr>
              <w:t xml:space="preserve">     </w:t>
            </w:r>
          </w:p>
        </w:tc>
      </w:tr>
    </w:tbl>
    <w:p w14:paraId="6424185F" w14:textId="77777777" w:rsidR="0019535F" w:rsidRDefault="0019535F" w:rsidP="00702D35">
      <w:pPr>
        <w:jc w:val="both"/>
        <w:rPr>
          <w:bCs/>
          <w:noProof/>
          <w:color w:val="455F51" w:themeColor="text2"/>
          <w:sz w:val="32"/>
          <w:szCs w:val="24"/>
        </w:rPr>
      </w:pPr>
    </w:p>
    <w:p w14:paraId="58AB90E2" w14:textId="29BD3DA7" w:rsidR="00702D35" w:rsidRDefault="00BA1144" w:rsidP="00702D35">
      <w:pPr>
        <w:jc w:val="both"/>
        <w:rPr>
          <w:bCs/>
          <w:noProof/>
          <w:color w:val="455F51" w:themeColor="text2"/>
          <w:sz w:val="32"/>
          <w:szCs w:val="24"/>
        </w:rPr>
      </w:pPr>
      <w:r>
        <w:rPr>
          <w:bCs/>
          <w:noProof/>
          <w:color w:val="455F51" w:themeColor="text2"/>
          <w:sz w:val="32"/>
          <w:szCs w:val="24"/>
        </w:rPr>
        <w:t>7</w:t>
      </w:r>
      <w:r w:rsidR="00702D35">
        <w:rPr>
          <w:bCs/>
          <w:noProof/>
          <w:color w:val="455F51" w:themeColor="text2"/>
          <w:sz w:val="32"/>
          <w:szCs w:val="24"/>
        </w:rPr>
        <w:t>:</w:t>
      </w:r>
      <w:r w:rsidR="00462946">
        <w:rPr>
          <w:bCs/>
          <w:noProof/>
          <w:color w:val="455F51" w:themeColor="text2"/>
          <w:sz w:val="32"/>
          <w:szCs w:val="24"/>
        </w:rPr>
        <w:t>0</w:t>
      </w:r>
      <w:r w:rsidR="00702D35">
        <w:rPr>
          <w:bCs/>
          <w:noProof/>
          <w:color w:val="455F51" w:themeColor="text2"/>
          <w:sz w:val="32"/>
          <w:szCs w:val="24"/>
        </w:rPr>
        <w:t xml:space="preserve"> </w:t>
      </w:r>
      <w:r w:rsidR="0019535F">
        <w:rPr>
          <w:bCs/>
          <w:noProof/>
          <w:color w:val="455F51" w:themeColor="text2"/>
          <w:sz w:val="32"/>
          <w:szCs w:val="24"/>
        </w:rPr>
        <w:t>Co-Living Institutional grade residential</w:t>
      </w:r>
      <w:r w:rsidR="00702D35">
        <w:rPr>
          <w:bCs/>
          <w:noProof/>
          <w:color w:val="455F51" w:themeColor="text2"/>
          <w:sz w:val="32"/>
          <w:szCs w:val="24"/>
        </w:rPr>
        <w:t xml:space="preserve"> Market Overview </w:t>
      </w:r>
    </w:p>
    <w:p w14:paraId="011C26C0" w14:textId="5302C2C6" w:rsidR="0019535F" w:rsidRDefault="00462946" w:rsidP="00702D35">
      <w:pPr>
        <w:jc w:val="both"/>
        <w:rPr>
          <w:bCs/>
          <w:noProof/>
        </w:rPr>
      </w:pPr>
      <w:r>
        <w:rPr>
          <w:bCs/>
          <w:noProof/>
        </w:rPr>
        <w:t>7</w:t>
      </w:r>
      <w:r w:rsidR="00702D35">
        <w:rPr>
          <w:bCs/>
          <w:noProof/>
        </w:rPr>
        <w:t>:</w:t>
      </w:r>
      <w:r>
        <w:rPr>
          <w:bCs/>
          <w:noProof/>
        </w:rPr>
        <w:t>1</w:t>
      </w:r>
      <w:r w:rsidR="00702D35">
        <w:rPr>
          <w:bCs/>
          <w:noProof/>
        </w:rPr>
        <w:t>:</w:t>
      </w:r>
      <w:r w:rsidR="0019535F">
        <w:rPr>
          <w:bCs/>
          <w:noProof/>
        </w:rPr>
        <w:t xml:space="preserve"> Canada – Vancouver</w:t>
      </w:r>
    </w:p>
    <w:p w14:paraId="2BF707CA" w14:textId="5CB562C4" w:rsidR="00FA697A" w:rsidRPr="00FA697A" w:rsidRDefault="00FA697A" w:rsidP="00702D35">
      <w:pPr>
        <w:jc w:val="both"/>
        <w:rPr>
          <w:b w:val="0"/>
          <w:noProof/>
          <w:color w:val="auto"/>
        </w:rPr>
      </w:pPr>
      <w:r w:rsidRPr="00FA697A">
        <w:rPr>
          <w:b w:val="0"/>
          <w:noProof/>
          <w:color w:val="auto"/>
        </w:rPr>
        <w:t>Vancou</w:t>
      </w:r>
      <w:r w:rsidR="00D834FF">
        <w:rPr>
          <w:b w:val="0"/>
          <w:noProof/>
          <w:color w:val="auto"/>
        </w:rPr>
        <w:t xml:space="preserve">ver is increasingly becoming internationally recognised for its business. This is why CJCH would reccomment out </w:t>
      </w:r>
      <w:r w:rsidR="00FC7A75">
        <w:rPr>
          <w:b w:val="0"/>
          <w:noProof/>
          <w:color w:val="auto"/>
        </w:rPr>
        <w:t xml:space="preserve">clients to invest in co-living spaces within the city. Co-living is increasingly taking off no only in </w:t>
      </w:r>
      <w:r w:rsidR="0002279C">
        <w:rPr>
          <w:b w:val="0"/>
          <w:noProof/>
          <w:color w:val="auto"/>
        </w:rPr>
        <w:t xml:space="preserve">other parts of Canada such as Ottawa but all around the world. The market for </w:t>
      </w:r>
      <w:r w:rsidR="003C4A81">
        <w:rPr>
          <w:b w:val="0"/>
          <w:noProof/>
          <w:color w:val="auto"/>
        </w:rPr>
        <w:t xml:space="preserve">co-living has </w:t>
      </w:r>
      <w:r w:rsidR="00694B59">
        <w:rPr>
          <w:b w:val="0"/>
          <w:noProof/>
          <w:color w:val="auto"/>
        </w:rPr>
        <w:t xml:space="preserve">expontentially grown since inception. The target market for </w:t>
      </w:r>
      <w:r w:rsidR="00E94999">
        <w:rPr>
          <w:b w:val="0"/>
          <w:noProof/>
          <w:color w:val="auto"/>
        </w:rPr>
        <w:t xml:space="preserve">co-living areas are millenials. With </w:t>
      </w:r>
      <w:r w:rsidR="00FD5E24">
        <w:rPr>
          <w:b w:val="0"/>
          <w:noProof/>
          <w:color w:val="auto"/>
        </w:rPr>
        <w:t xml:space="preserve">business increasing and millenials entering the business world </w:t>
      </w:r>
      <w:r w:rsidR="00AA0250">
        <w:rPr>
          <w:b w:val="0"/>
          <w:noProof/>
          <w:color w:val="auto"/>
        </w:rPr>
        <w:t>now is the prime time to enter an early market.</w:t>
      </w:r>
    </w:p>
    <w:p w14:paraId="54AE8ED6" w14:textId="77777777" w:rsidR="00FA697A" w:rsidRPr="00FA697A" w:rsidRDefault="00FA697A" w:rsidP="00702D35">
      <w:pPr>
        <w:jc w:val="both"/>
        <w:rPr>
          <w:b w:val="0"/>
          <w:noProof/>
        </w:rPr>
      </w:pPr>
    </w:p>
    <w:p w14:paraId="36B21F14" w14:textId="14D33F7B" w:rsidR="00BA1144" w:rsidRDefault="00462946" w:rsidP="00BA1144">
      <w:pPr>
        <w:jc w:val="both"/>
        <w:rPr>
          <w:bCs/>
          <w:noProof/>
        </w:rPr>
      </w:pPr>
      <w:r>
        <w:rPr>
          <w:bCs/>
          <w:noProof/>
        </w:rPr>
        <w:t>7</w:t>
      </w:r>
      <w:r w:rsidR="00BA1144">
        <w:rPr>
          <w:bCs/>
          <w:noProof/>
        </w:rPr>
        <w:t>:</w:t>
      </w:r>
      <w:r w:rsidR="003C4859">
        <w:rPr>
          <w:bCs/>
          <w:noProof/>
        </w:rPr>
        <w:t>1:2</w:t>
      </w:r>
      <w:r>
        <w:rPr>
          <w:bCs/>
          <w:noProof/>
        </w:rPr>
        <w:t xml:space="preserve"> Singapore – Central Boulevard </w:t>
      </w:r>
    </w:p>
    <w:p w14:paraId="364CD0C8" w14:textId="5BA5A671" w:rsidR="00462946" w:rsidRPr="00AA0250" w:rsidRDefault="00AA0250" w:rsidP="00BA1144">
      <w:pPr>
        <w:jc w:val="both"/>
        <w:rPr>
          <w:b w:val="0"/>
          <w:noProof/>
        </w:rPr>
      </w:pPr>
      <w:r>
        <w:rPr>
          <w:b w:val="0"/>
          <w:noProof/>
        </w:rPr>
        <w:t xml:space="preserve">Singapore is one of the leading countries for shared living spaces. </w:t>
      </w:r>
      <w:r w:rsidR="00BF65A5">
        <w:rPr>
          <w:b w:val="0"/>
          <w:noProof/>
        </w:rPr>
        <w:t xml:space="preserve">Condominiums similar to </w:t>
      </w:r>
      <w:r w:rsidR="00B6476D">
        <w:rPr>
          <w:b w:val="0"/>
          <w:noProof/>
        </w:rPr>
        <w:t>co-living spaces</w:t>
      </w:r>
      <w:r w:rsidR="00BF65A5">
        <w:rPr>
          <w:b w:val="0"/>
          <w:noProof/>
        </w:rPr>
        <w:t xml:space="preserve"> can range in price and quality. Investing in co-living spaces in the central boulevard would </w:t>
      </w:r>
      <w:r w:rsidR="005F6E0C">
        <w:rPr>
          <w:b w:val="0"/>
          <w:noProof/>
        </w:rPr>
        <w:t xml:space="preserve">be a lower risk venture than if done in Vancouver. </w:t>
      </w:r>
    </w:p>
    <w:p w14:paraId="1218A519" w14:textId="77777777" w:rsidR="005F6E0C" w:rsidRDefault="005F6E0C" w:rsidP="00BA1144">
      <w:pPr>
        <w:jc w:val="both"/>
        <w:rPr>
          <w:bCs/>
          <w:noProof/>
        </w:rPr>
      </w:pPr>
    </w:p>
    <w:p w14:paraId="5BFBBC58" w14:textId="0DEAD60A" w:rsidR="00462946" w:rsidRDefault="006B7E29" w:rsidP="00BA1144">
      <w:pPr>
        <w:jc w:val="both"/>
        <w:rPr>
          <w:bCs/>
          <w:noProof/>
          <w:color w:val="455F51" w:themeColor="text2"/>
          <w:sz w:val="32"/>
          <w:szCs w:val="24"/>
        </w:rPr>
      </w:pPr>
      <w:r>
        <w:rPr>
          <w:bCs/>
          <w:noProof/>
          <w:color w:val="455F51" w:themeColor="text2"/>
          <w:sz w:val="32"/>
          <w:szCs w:val="24"/>
        </w:rPr>
        <w:t>7</w:t>
      </w:r>
      <w:r w:rsidR="00462946">
        <w:rPr>
          <w:bCs/>
          <w:noProof/>
          <w:color w:val="455F51" w:themeColor="text2"/>
          <w:sz w:val="32"/>
          <w:szCs w:val="24"/>
        </w:rPr>
        <w:t>:</w:t>
      </w:r>
      <w:r>
        <w:rPr>
          <w:bCs/>
          <w:noProof/>
          <w:color w:val="455F51" w:themeColor="text2"/>
          <w:sz w:val="32"/>
          <w:szCs w:val="24"/>
        </w:rPr>
        <w:t>2</w:t>
      </w:r>
      <w:r w:rsidR="00462946">
        <w:rPr>
          <w:bCs/>
          <w:noProof/>
          <w:color w:val="455F51" w:themeColor="text2"/>
          <w:sz w:val="32"/>
          <w:szCs w:val="24"/>
        </w:rPr>
        <w:t xml:space="preserve"> Student Accomadation </w:t>
      </w:r>
    </w:p>
    <w:p w14:paraId="2E38BDD4" w14:textId="71179056" w:rsidR="003C4859" w:rsidRDefault="006B7E29" w:rsidP="00BA1144">
      <w:pPr>
        <w:jc w:val="both"/>
        <w:rPr>
          <w:bCs/>
          <w:noProof/>
        </w:rPr>
      </w:pPr>
      <w:r>
        <w:rPr>
          <w:bCs/>
          <w:noProof/>
        </w:rPr>
        <w:t>7</w:t>
      </w:r>
      <w:r w:rsidR="003C4859">
        <w:rPr>
          <w:bCs/>
          <w:noProof/>
        </w:rPr>
        <w:t>:</w:t>
      </w:r>
      <w:r>
        <w:rPr>
          <w:bCs/>
          <w:noProof/>
        </w:rPr>
        <w:t>2</w:t>
      </w:r>
      <w:r w:rsidR="003C4859">
        <w:rPr>
          <w:bCs/>
          <w:noProof/>
        </w:rPr>
        <w:t xml:space="preserve"> </w:t>
      </w:r>
      <w:r w:rsidR="008518BA">
        <w:rPr>
          <w:bCs/>
          <w:noProof/>
        </w:rPr>
        <w:t xml:space="preserve">Vancouver </w:t>
      </w:r>
    </w:p>
    <w:p w14:paraId="671842B0" w14:textId="247095CB" w:rsidR="00D54D01" w:rsidRDefault="00D54D01" w:rsidP="00BA1144">
      <w:pPr>
        <w:jc w:val="both"/>
        <w:rPr>
          <w:b w:val="0"/>
          <w:noProof/>
        </w:rPr>
      </w:pPr>
      <w:r>
        <w:rPr>
          <w:b w:val="0"/>
          <w:noProof/>
        </w:rPr>
        <w:t xml:space="preserve">Vancouver is home to </w:t>
      </w:r>
      <w:r w:rsidR="00A4388D">
        <w:rPr>
          <w:b w:val="0"/>
          <w:noProof/>
        </w:rPr>
        <w:t xml:space="preserve">eleven universities. Of these universities Emily Carr University of Art and Design as well as </w:t>
      </w:r>
      <w:r w:rsidR="002F693A">
        <w:rPr>
          <w:b w:val="0"/>
          <w:noProof/>
        </w:rPr>
        <w:t xml:space="preserve">the Kwantlen Polytechnic University and Stenberg College University are planning to expand their cohort over the next few years. CJCH would advise our clients to take advantage of </w:t>
      </w:r>
      <w:r w:rsidR="006F0FCC">
        <w:rPr>
          <w:b w:val="0"/>
          <w:noProof/>
        </w:rPr>
        <w:t xml:space="preserve">this explaintion by investing in student accomadation. On average student halls are </w:t>
      </w:r>
      <w:r w:rsidR="00EA3C6A">
        <w:rPr>
          <w:b w:val="0"/>
          <w:noProof/>
        </w:rPr>
        <w:t>98% let with minimal up keep costs</w:t>
      </w:r>
      <w:r w:rsidR="003D772C">
        <w:rPr>
          <w:b w:val="0"/>
          <w:noProof/>
        </w:rPr>
        <w:t xml:space="preserve">. </w:t>
      </w:r>
    </w:p>
    <w:p w14:paraId="0E2F4B04" w14:textId="475D89C1" w:rsidR="003D772C" w:rsidRDefault="003D772C" w:rsidP="00BA1144">
      <w:pPr>
        <w:jc w:val="both"/>
        <w:rPr>
          <w:b w:val="0"/>
          <w:noProof/>
        </w:rPr>
      </w:pPr>
    </w:p>
    <w:p w14:paraId="6A7A9EE2" w14:textId="6DF2E70A" w:rsidR="003D772C" w:rsidRDefault="006B7E29" w:rsidP="00BA1144">
      <w:pPr>
        <w:jc w:val="both"/>
        <w:rPr>
          <w:bCs/>
          <w:noProof/>
        </w:rPr>
      </w:pPr>
      <w:r>
        <w:rPr>
          <w:bCs/>
          <w:noProof/>
        </w:rPr>
        <w:t>7</w:t>
      </w:r>
      <w:r w:rsidR="003D772C">
        <w:rPr>
          <w:bCs/>
          <w:noProof/>
        </w:rPr>
        <w:t>:</w:t>
      </w:r>
      <w:r>
        <w:rPr>
          <w:bCs/>
          <w:noProof/>
        </w:rPr>
        <w:t>3</w:t>
      </w:r>
      <w:r w:rsidR="003D772C">
        <w:rPr>
          <w:bCs/>
          <w:noProof/>
        </w:rPr>
        <w:t xml:space="preserve"> Central Boulevard </w:t>
      </w:r>
    </w:p>
    <w:p w14:paraId="2AD9DD60" w14:textId="77777777" w:rsidR="006B7E29" w:rsidRDefault="003D772C" w:rsidP="00BA1144">
      <w:pPr>
        <w:jc w:val="both"/>
        <w:rPr>
          <w:b w:val="0"/>
          <w:noProof/>
        </w:rPr>
      </w:pPr>
      <w:r>
        <w:rPr>
          <w:b w:val="0"/>
          <w:noProof/>
        </w:rPr>
        <w:t>Singapore is highly focused on their educational system; therefore, CJCH would recommend our clients to invest in student accomadation in the central boulevard</w:t>
      </w:r>
      <w:r w:rsidR="00B878B3">
        <w:rPr>
          <w:b w:val="0"/>
          <w:noProof/>
        </w:rPr>
        <w:t>, this location is great for international student that would be flying from Manchest airport</w:t>
      </w:r>
      <w:r w:rsidR="009F7113">
        <w:rPr>
          <w:b w:val="0"/>
          <w:noProof/>
        </w:rPr>
        <w:t>. This industry is increasingly growing in popularity amongst investos globally</w:t>
      </w:r>
      <w:r w:rsidR="006B7E29">
        <w:rPr>
          <w:b w:val="0"/>
          <w:noProof/>
        </w:rPr>
        <w:t xml:space="preserve"> and has experienced a year on year growth in Singapore for the past 5 years. </w:t>
      </w:r>
    </w:p>
    <w:p w14:paraId="5A5E4681" w14:textId="77777777" w:rsidR="006B7E29" w:rsidRDefault="006B7E29" w:rsidP="00BA1144">
      <w:pPr>
        <w:jc w:val="both"/>
        <w:rPr>
          <w:b w:val="0"/>
          <w:noProof/>
        </w:rPr>
      </w:pPr>
    </w:p>
    <w:p w14:paraId="042BD066" w14:textId="77777777" w:rsidR="006B7E29" w:rsidRDefault="006B7E29" w:rsidP="00BA1144">
      <w:pPr>
        <w:jc w:val="both"/>
        <w:rPr>
          <w:b w:val="0"/>
          <w:noProof/>
        </w:rPr>
      </w:pPr>
    </w:p>
    <w:p w14:paraId="34AF60CB" w14:textId="6B3003CB" w:rsidR="006B7E29" w:rsidRPr="003D772C" w:rsidRDefault="003D772C" w:rsidP="00BA1144">
      <w:pPr>
        <w:jc w:val="both"/>
        <w:rPr>
          <w:b w:val="0"/>
          <w:noProof/>
        </w:rPr>
      </w:pPr>
      <w:r>
        <w:rPr>
          <w:b w:val="0"/>
          <w:noProof/>
        </w:rPr>
        <w:lastRenderedPageBreak/>
        <w:t xml:space="preserve"> </w:t>
      </w:r>
      <w:r w:rsidR="002103F6">
        <w:rPr>
          <w:bCs/>
          <w:noProof/>
          <w:color w:val="455F51" w:themeColor="text2"/>
          <w:sz w:val="32"/>
          <w:szCs w:val="24"/>
        </w:rPr>
        <w:t>7</w:t>
      </w:r>
      <w:r w:rsidR="006B7E29">
        <w:rPr>
          <w:bCs/>
          <w:noProof/>
          <w:color w:val="455F51" w:themeColor="text2"/>
          <w:sz w:val="32"/>
          <w:szCs w:val="24"/>
        </w:rPr>
        <w:t>:</w:t>
      </w:r>
      <w:r w:rsidR="002103F6">
        <w:rPr>
          <w:bCs/>
          <w:noProof/>
          <w:color w:val="455F51" w:themeColor="text2"/>
          <w:sz w:val="32"/>
          <w:szCs w:val="24"/>
        </w:rPr>
        <w:t>3</w:t>
      </w:r>
      <w:r w:rsidR="006B7E29">
        <w:rPr>
          <w:bCs/>
          <w:noProof/>
          <w:color w:val="455F51" w:themeColor="text2"/>
          <w:sz w:val="32"/>
          <w:szCs w:val="24"/>
        </w:rPr>
        <w:t xml:space="preserve"> </w:t>
      </w:r>
      <w:r w:rsidR="002103F6">
        <w:rPr>
          <w:bCs/>
          <w:noProof/>
          <w:color w:val="455F51" w:themeColor="text2"/>
          <w:sz w:val="32"/>
          <w:szCs w:val="24"/>
        </w:rPr>
        <w:t xml:space="preserve">Notable </w:t>
      </w:r>
      <w:r w:rsidR="002129B9">
        <w:rPr>
          <w:bCs/>
          <w:noProof/>
          <w:color w:val="455F51" w:themeColor="text2"/>
          <w:sz w:val="32"/>
          <w:szCs w:val="24"/>
        </w:rPr>
        <w:t xml:space="preserve">transactions of co-living spaces and Student accomadation </w:t>
      </w:r>
    </w:p>
    <w:tbl>
      <w:tblPr>
        <w:tblStyle w:val="TableGrid"/>
        <w:tblW w:w="0" w:type="auto"/>
        <w:tblLook w:val="04A0" w:firstRow="1" w:lastRow="0" w:firstColumn="1" w:lastColumn="0" w:noHBand="0" w:noVBand="1"/>
      </w:tblPr>
      <w:tblGrid>
        <w:gridCol w:w="1534"/>
        <w:gridCol w:w="1406"/>
        <w:gridCol w:w="1597"/>
        <w:gridCol w:w="1206"/>
        <w:gridCol w:w="1038"/>
        <w:gridCol w:w="1613"/>
        <w:gridCol w:w="1532"/>
      </w:tblGrid>
      <w:tr w:rsidR="009C61B2" w14:paraId="75B810DF" w14:textId="77777777" w:rsidTr="00BE1D68">
        <w:tc>
          <w:tcPr>
            <w:tcW w:w="1592" w:type="dxa"/>
            <w:shd w:val="clear" w:color="auto" w:fill="939F27" w:themeFill="accent3" w:themeFillShade="BF"/>
          </w:tcPr>
          <w:p w14:paraId="47211F4B" w14:textId="77777777" w:rsidR="006B7E29" w:rsidRPr="00A46FD0" w:rsidRDefault="006B7E29" w:rsidP="00BE1D68">
            <w:pPr>
              <w:rPr>
                <w:bCs/>
                <w:noProof/>
                <w:color w:val="FFFFFF" w:themeColor="background1"/>
              </w:rPr>
            </w:pPr>
            <w:r w:rsidRPr="00A46FD0">
              <w:rPr>
                <w:bCs/>
                <w:noProof/>
                <w:color w:val="FFFFFF" w:themeColor="background1"/>
              </w:rPr>
              <w:t>City</w:t>
            </w:r>
          </w:p>
        </w:tc>
        <w:tc>
          <w:tcPr>
            <w:tcW w:w="1497" w:type="dxa"/>
            <w:shd w:val="clear" w:color="auto" w:fill="939F27" w:themeFill="accent3" w:themeFillShade="BF"/>
          </w:tcPr>
          <w:p w14:paraId="5CBA4807" w14:textId="77777777" w:rsidR="006B7E29" w:rsidRPr="00A46FD0" w:rsidRDefault="006B7E29" w:rsidP="00BE1D68">
            <w:pPr>
              <w:rPr>
                <w:bCs/>
                <w:noProof/>
                <w:color w:val="FFFFFF" w:themeColor="background1"/>
              </w:rPr>
            </w:pPr>
            <w:r w:rsidRPr="00A46FD0">
              <w:rPr>
                <w:bCs/>
                <w:noProof/>
                <w:color w:val="FFFFFF" w:themeColor="background1"/>
              </w:rPr>
              <w:t>Name/ Address</w:t>
            </w:r>
          </w:p>
        </w:tc>
        <w:tc>
          <w:tcPr>
            <w:tcW w:w="1038" w:type="dxa"/>
            <w:shd w:val="clear" w:color="auto" w:fill="939F27" w:themeFill="accent3" w:themeFillShade="BF"/>
          </w:tcPr>
          <w:p w14:paraId="716A0ED4" w14:textId="77777777" w:rsidR="006B7E29" w:rsidRPr="00A46FD0" w:rsidRDefault="006B7E29" w:rsidP="00BE1D68">
            <w:pPr>
              <w:rPr>
                <w:bCs/>
                <w:noProof/>
                <w:color w:val="FFFFFF" w:themeColor="background1"/>
              </w:rPr>
            </w:pPr>
            <w:r>
              <w:rPr>
                <w:bCs/>
                <w:noProof/>
                <w:color w:val="FFFFFF" w:themeColor="background1"/>
              </w:rPr>
              <w:t xml:space="preserve">Type </w:t>
            </w:r>
          </w:p>
        </w:tc>
        <w:tc>
          <w:tcPr>
            <w:tcW w:w="1366" w:type="dxa"/>
            <w:shd w:val="clear" w:color="auto" w:fill="939F27" w:themeFill="accent3" w:themeFillShade="BF"/>
          </w:tcPr>
          <w:p w14:paraId="0CC7D680" w14:textId="77777777" w:rsidR="006B7E29" w:rsidRPr="00A46FD0" w:rsidRDefault="006B7E29" w:rsidP="00BE1D68">
            <w:pPr>
              <w:rPr>
                <w:bCs/>
                <w:noProof/>
                <w:color w:val="FFFFFF" w:themeColor="background1"/>
              </w:rPr>
            </w:pPr>
            <w:r w:rsidRPr="00A46FD0">
              <w:rPr>
                <w:bCs/>
                <w:noProof/>
                <w:color w:val="FFFFFF" w:themeColor="background1"/>
              </w:rPr>
              <w:t xml:space="preserve">Price </w:t>
            </w:r>
          </w:p>
        </w:tc>
        <w:tc>
          <w:tcPr>
            <w:tcW w:w="1311" w:type="dxa"/>
            <w:shd w:val="clear" w:color="auto" w:fill="939F27" w:themeFill="accent3" w:themeFillShade="BF"/>
          </w:tcPr>
          <w:p w14:paraId="697CAD29" w14:textId="77777777" w:rsidR="006B7E29" w:rsidRPr="00A46FD0" w:rsidRDefault="006B7E29" w:rsidP="00BE1D68">
            <w:pPr>
              <w:rPr>
                <w:bCs/>
                <w:noProof/>
                <w:color w:val="FFFFFF" w:themeColor="background1"/>
              </w:rPr>
            </w:pPr>
            <w:r w:rsidRPr="00A46FD0">
              <w:rPr>
                <w:bCs/>
                <w:noProof/>
                <w:color w:val="FFFFFF" w:themeColor="background1"/>
              </w:rPr>
              <w:t xml:space="preserve">Size </w:t>
            </w:r>
          </w:p>
        </w:tc>
        <w:tc>
          <w:tcPr>
            <w:tcW w:w="1590" w:type="dxa"/>
            <w:shd w:val="clear" w:color="auto" w:fill="939F27" w:themeFill="accent3" w:themeFillShade="BF"/>
          </w:tcPr>
          <w:p w14:paraId="6F0BF4BA" w14:textId="77777777" w:rsidR="006B7E29" w:rsidRPr="00A46FD0" w:rsidRDefault="006B7E29" w:rsidP="00BE1D68">
            <w:pPr>
              <w:rPr>
                <w:bCs/>
                <w:noProof/>
                <w:color w:val="FFFFFF" w:themeColor="background1"/>
              </w:rPr>
            </w:pPr>
            <w:r w:rsidRPr="00A46FD0">
              <w:rPr>
                <w:bCs/>
                <w:noProof/>
                <w:color w:val="FFFFFF" w:themeColor="background1"/>
              </w:rPr>
              <w:t>Purchaser</w:t>
            </w:r>
          </w:p>
        </w:tc>
        <w:tc>
          <w:tcPr>
            <w:tcW w:w="1532" w:type="dxa"/>
            <w:shd w:val="clear" w:color="auto" w:fill="939F27" w:themeFill="accent3" w:themeFillShade="BF"/>
          </w:tcPr>
          <w:p w14:paraId="38B886EC" w14:textId="77777777" w:rsidR="006B7E29" w:rsidRDefault="006B7E29" w:rsidP="00BE1D68">
            <w:pPr>
              <w:rPr>
                <w:bCs/>
                <w:noProof/>
                <w:color w:val="FFFFFF" w:themeColor="background1"/>
              </w:rPr>
            </w:pPr>
            <w:r>
              <w:rPr>
                <w:bCs/>
                <w:noProof/>
                <w:color w:val="FFFFFF" w:themeColor="background1"/>
              </w:rPr>
              <w:t>Benchmark</w:t>
            </w:r>
          </w:p>
          <w:p w14:paraId="1A1CCF3F" w14:textId="77777777" w:rsidR="006B7E29" w:rsidRDefault="006B7E29" w:rsidP="00BE1D68">
            <w:pPr>
              <w:rPr>
                <w:bCs/>
                <w:noProof/>
                <w:color w:val="FFFFFF" w:themeColor="background1"/>
              </w:rPr>
            </w:pPr>
            <w:r>
              <w:rPr>
                <w:bCs/>
                <w:noProof/>
                <w:color w:val="FFFFFF" w:themeColor="background1"/>
              </w:rPr>
              <w:t>1= poor</w:t>
            </w:r>
          </w:p>
          <w:p w14:paraId="5E47709D" w14:textId="77777777" w:rsidR="006B7E29" w:rsidRPr="00A46FD0" w:rsidRDefault="006B7E29" w:rsidP="00BE1D68">
            <w:pPr>
              <w:rPr>
                <w:bCs/>
                <w:noProof/>
                <w:color w:val="FFFFFF" w:themeColor="background1"/>
              </w:rPr>
            </w:pPr>
            <w:r>
              <w:rPr>
                <w:bCs/>
                <w:noProof/>
                <w:color w:val="FFFFFF" w:themeColor="background1"/>
              </w:rPr>
              <w:t>5= Ecellent</w:t>
            </w:r>
          </w:p>
        </w:tc>
      </w:tr>
      <w:tr w:rsidR="009C61B2" w14:paraId="3913E19C" w14:textId="77777777" w:rsidTr="00BE1D68">
        <w:tc>
          <w:tcPr>
            <w:tcW w:w="1592" w:type="dxa"/>
            <w:vMerge w:val="restart"/>
            <w:shd w:val="clear" w:color="auto" w:fill="FF0000"/>
          </w:tcPr>
          <w:p w14:paraId="316C330C" w14:textId="77777777" w:rsidR="006B7E29" w:rsidRPr="00A46FD0" w:rsidRDefault="006B7E29" w:rsidP="00BE1D68">
            <w:pPr>
              <w:rPr>
                <w:bCs/>
                <w:noProof/>
                <w:color w:val="FFFFFF" w:themeColor="background1"/>
              </w:rPr>
            </w:pPr>
            <w:r>
              <w:rPr>
                <w:bCs/>
                <w:noProof/>
                <w:color w:val="FFFFFF" w:themeColor="background1"/>
              </w:rPr>
              <w:t>Vancouver</w:t>
            </w:r>
          </w:p>
        </w:tc>
        <w:tc>
          <w:tcPr>
            <w:tcW w:w="1497" w:type="dxa"/>
          </w:tcPr>
          <w:p w14:paraId="1EEF2CE7" w14:textId="7B8DA6DC" w:rsidR="006B7E29" w:rsidRPr="007131DA" w:rsidRDefault="006B7E29" w:rsidP="00BE1D68">
            <w:pPr>
              <w:rPr>
                <w:b w:val="0"/>
                <w:noProof/>
                <w:sz w:val="24"/>
                <w:szCs w:val="20"/>
              </w:rPr>
            </w:pPr>
            <w:r>
              <w:rPr>
                <w:b w:val="0"/>
                <w:noProof/>
                <w:sz w:val="24"/>
                <w:szCs w:val="20"/>
              </w:rPr>
              <w:t>10</w:t>
            </w:r>
            <w:r w:rsidR="009C61B2">
              <w:rPr>
                <w:b w:val="0"/>
                <w:noProof/>
                <w:sz w:val="24"/>
                <w:szCs w:val="20"/>
              </w:rPr>
              <w:t>64 carrinton drive</w:t>
            </w:r>
          </w:p>
        </w:tc>
        <w:tc>
          <w:tcPr>
            <w:tcW w:w="1038" w:type="dxa"/>
          </w:tcPr>
          <w:p w14:paraId="589A4FB7" w14:textId="4C63CE33" w:rsidR="006B7E29" w:rsidRPr="007131DA" w:rsidRDefault="009C61B2" w:rsidP="00BE1D68">
            <w:pPr>
              <w:rPr>
                <w:b w:val="0"/>
                <w:noProof/>
                <w:sz w:val="24"/>
                <w:szCs w:val="20"/>
              </w:rPr>
            </w:pPr>
            <w:r>
              <w:rPr>
                <w:b w:val="0"/>
                <w:noProof/>
                <w:sz w:val="24"/>
                <w:szCs w:val="20"/>
              </w:rPr>
              <w:t xml:space="preserve">Student accomadation </w:t>
            </w:r>
          </w:p>
        </w:tc>
        <w:tc>
          <w:tcPr>
            <w:tcW w:w="1366" w:type="dxa"/>
          </w:tcPr>
          <w:p w14:paraId="32F1095B" w14:textId="65D99B5D" w:rsidR="006B7E29" w:rsidRPr="007131DA" w:rsidRDefault="006B7E29" w:rsidP="00BE1D68">
            <w:pPr>
              <w:rPr>
                <w:b w:val="0"/>
                <w:noProof/>
                <w:sz w:val="24"/>
                <w:szCs w:val="20"/>
              </w:rPr>
            </w:pPr>
            <w:r>
              <w:rPr>
                <w:b w:val="0"/>
                <w:noProof/>
                <w:sz w:val="24"/>
                <w:szCs w:val="20"/>
              </w:rPr>
              <w:t>$39,000</w:t>
            </w:r>
          </w:p>
        </w:tc>
        <w:tc>
          <w:tcPr>
            <w:tcW w:w="1311" w:type="dxa"/>
          </w:tcPr>
          <w:p w14:paraId="6400B4C9" w14:textId="1A7ACE04" w:rsidR="006B7E29" w:rsidRPr="007131DA" w:rsidRDefault="00AE7106" w:rsidP="00BE1D68">
            <w:pPr>
              <w:rPr>
                <w:b w:val="0"/>
                <w:noProof/>
                <w:sz w:val="24"/>
                <w:szCs w:val="20"/>
              </w:rPr>
            </w:pPr>
            <w:r>
              <w:rPr>
                <w:b w:val="0"/>
                <w:noProof/>
                <w:sz w:val="24"/>
                <w:szCs w:val="20"/>
              </w:rPr>
              <w:t>100 units</w:t>
            </w:r>
          </w:p>
        </w:tc>
        <w:tc>
          <w:tcPr>
            <w:tcW w:w="1590" w:type="dxa"/>
          </w:tcPr>
          <w:p w14:paraId="0A245CDD" w14:textId="6810C8FF" w:rsidR="006B7E29" w:rsidRPr="007131DA" w:rsidRDefault="002129B9" w:rsidP="00BE1D68">
            <w:pPr>
              <w:rPr>
                <w:b w:val="0"/>
                <w:noProof/>
                <w:sz w:val="24"/>
                <w:szCs w:val="20"/>
              </w:rPr>
            </w:pPr>
            <w:r>
              <w:rPr>
                <w:b w:val="0"/>
                <w:noProof/>
                <w:sz w:val="24"/>
                <w:szCs w:val="20"/>
              </w:rPr>
              <w:t>Stenberg Colle</w:t>
            </w:r>
            <w:r w:rsidR="00287745">
              <w:rPr>
                <w:b w:val="0"/>
                <w:noProof/>
                <w:sz w:val="24"/>
                <w:szCs w:val="20"/>
              </w:rPr>
              <w:t>ge collect</w:t>
            </w:r>
          </w:p>
        </w:tc>
        <w:tc>
          <w:tcPr>
            <w:tcW w:w="1532" w:type="dxa"/>
          </w:tcPr>
          <w:p w14:paraId="300B3598" w14:textId="43E214AD" w:rsidR="006B7E29" w:rsidRPr="007131DA" w:rsidRDefault="002129B9" w:rsidP="00BE1D68">
            <w:pPr>
              <w:jc w:val="center"/>
              <w:rPr>
                <w:b w:val="0"/>
                <w:noProof/>
                <w:sz w:val="24"/>
                <w:szCs w:val="20"/>
              </w:rPr>
            </w:pPr>
            <w:r>
              <w:rPr>
                <w:b w:val="0"/>
                <w:noProof/>
                <w:sz w:val="24"/>
                <w:szCs w:val="20"/>
              </w:rPr>
              <w:t>2</w:t>
            </w:r>
          </w:p>
        </w:tc>
      </w:tr>
      <w:tr w:rsidR="009C61B2" w14:paraId="739E8545" w14:textId="77777777" w:rsidTr="00BE1D68">
        <w:tc>
          <w:tcPr>
            <w:tcW w:w="1592" w:type="dxa"/>
            <w:vMerge/>
            <w:shd w:val="clear" w:color="auto" w:fill="FF0000"/>
          </w:tcPr>
          <w:p w14:paraId="4AC2EBE6" w14:textId="77777777" w:rsidR="006B7E29" w:rsidRPr="00A46FD0" w:rsidRDefault="006B7E29" w:rsidP="00BE1D68">
            <w:pPr>
              <w:rPr>
                <w:bCs/>
                <w:noProof/>
                <w:color w:val="FFFFFF" w:themeColor="background1"/>
              </w:rPr>
            </w:pPr>
          </w:p>
        </w:tc>
        <w:tc>
          <w:tcPr>
            <w:tcW w:w="1497" w:type="dxa"/>
          </w:tcPr>
          <w:p w14:paraId="32E0A24F" w14:textId="1B033115" w:rsidR="006B7E29" w:rsidRPr="007131DA" w:rsidRDefault="009C61B2" w:rsidP="00BE1D68">
            <w:pPr>
              <w:rPr>
                <w:b w:val="0"/>
                <w:noProof/>
                <w:sz w:val="24"/>
                <w:szCs w:val="20"/>
              </w:rPr>
            </w:pPr>
            <w:r>
              <w:rPr>
                <w:b w:val="0"/>
                <w:noProof/>
                <w:sz w:val="24"/>
                <w:szCs w:val="20"/>
              </w:rPr>
              <w:t xml:space="preserve">2341 </w:t>
            </w:r>
            <w:r w:rsidR="008111B0">
              <w:rPr>
                <w:b w:val="0"/>
                <w:noProof/>
                <w:sz w:val="24"/>
                <w:szCs w:val="20"/>
              </w:rPr>
              <w:t xml:space="preserve">Downtown Vancouver </w:t>
            </w:r>
          </w:p>
        </w:tc>
        <w:tc>
          <w:tcPr>
            <w:tcW w:w="1038" w:type="dxa"/>
          </w:tcPr>
          <w:p w14:paraId="6EBF7CAD" w14:textId="51A3339E" w:rsidR="006B7E29" w:rsidRPr="007131DA" w:rsidRDefault="009C61B2" w:rsidP="00BE1D68">
            <w:pPr>
              <w:rPr>
                <w:b w:val="0"/>
                <w:noProof/>
                <w:sz w:val="24"/>
                <w:szCs w:val="20"/>
              </w:rPr>
            </w:pPr>
            <w:r>
              <w:rPr>
                <w:b w:val="0"/>
                <w:noProof/>
                <w:sz w:val="24"/>
                <w:szCs w:val="20"/>
              </w:rPr>
              <w:t xml:space="preserve">Student accomadation </w:t>
            </w:r>
          </w:p>
        </w:tc>
        <w:tc>
          <w:tcPr>
            <w:tcW w:w="1366" w:type="dxa"/>
          </w:tcPr>
          <w:p w14:paraId="431ED9BB" w14:textId="533CFD98" w:rsidR="006B7E29" w:rsidRPr="007131DA" w:rsidRDefault="006B7E29" w:rsidP="00BE1D68">
            <w:pPr>
              <w:rPr>
                <w:b w:val="0"/>
                <w:noProof/>
                <w:sz w:val="24"/>
                <w:szCs w:val="20"/>
              </w:rPr>
            </w:pPr>
            <w:r>
              <w:rPr>
                <w:b w:val="0"/>
                <w:noProof/>
                <w:sz w:val="24"/>
                <w:szCs w:val="20"/>
              </w:rPr>
              <w:t>$</w:t>
            </w:r>
            <w:r w:rsidR="004C70E3">
              <w:rPr>
                <w:b w:val="0"/>
                <w:noProof/>
                <w:sz w:val="24"/>
                <w:szCs w:val="20"/>
              </w:rPr>
              <w:t>23</w:t>
            </w:r>
            <w:r>
              <w:rPr>
                <w:b w:val="0"/>
                <w:noProof/>
                <w:sz w:val="24"/>
                <w:szCs w:val="20"/>
              </w:rPr>
              <w:t>,000</w:t>
            </w:r>
          </w:p>
        </w:tc>
        <w:tc>
          <w:tcPr>
            <w:tcW w:w="1311" w:type="dxa"/>
          </w:tcPr>
          <w:p w14:paraId="1193AF88" w14:textId="1A590BF0" w:rsidR="006B7E29" w:rsidRPr="007131DA" w:rsidRDefault="00AE7106" w:rsidP="00BE1D68">
            <w:pPr>
              <w:rPr>
                <w:b w:val="0"/>
                <w:noProof/>
                <w:sz w:val="24"/>
                <w:szCs w:val="20"/>
              </w:rPr>
            </w:pPr>
            <w:r>
              <w:rPr>
                <w:b w:val="0"/>
                <w:noProof/>
                <w:sz w:val="24"/>
                <w:szCs w:val="20"/>
              </w:rPr>
              <w:t>52 units</w:t>
            </w:r>
          </w:p>
        </w:tc>
        <w:tc>
          <w:tcPr>
            <w:tcW w:w="1590" w:type="dxa"/>
          </w:tcPr>
          <w:p w14:paraId="69C1AAA7" w14:textId="0FB93852" w:rsidR="006B7E29" w:rsidRPr="007131DA" w:rsidRDefault="006B7E29" w:rsidP="00BE1D68">
            <w:pPr>
              <w:rPr>
                <w:b w:val="0"/>
                <w:noProof/>
                <w:sz w:val="24"/>
                <w:szCs w:val="20"/>
              </w:rPr>
            </w:pPr>
            <w:r>
              <w:rPr>
                <w:b w:val="0"/>
                <w:noProof/>
                <w:sz w:val="24"/>
                <w:szCs w:val="20"/>
              </w:rPr>
              <w:t>K</w:t>
            </w:r>
            <w:r w:rsidR="00287745">
              <w:rPr>
                <w:b w:val="0"/>
                <w:noProof/>
                <w:sz w:val="24"/>
                <w:szCs w:val="20"/>
              </w:rPr>
              <w:t xml:space="preserve">wantlen polytechnique university </w:t>
            </w:r>
          </w:p>
        </w:tc>
        <w:tc>
          <w:tcPr>
            <w:tcW w:w="1532" w:type="dxa"/>
          </w:tcPr>
          <w:p w14:paraId="45BCB5FD" w14:textId="5BE0E85B" w:rsidR="006B7E29" w:rsidRPr="007131DA" w:rsidRDefault="002129B9" w:rsidP="00BE1D68">
            <w:pPr>
              <w:jc w:val="center"/>
              <w:rPr>
                <w:b w:val="0"/>
                <w:noProof/>
                <w:sz w:val="24"/>
                <w:szCs w:val="20"/>
              </w:rPr>
            </w:pPr>
            <w:r>
              <w:rPr>
                <w:b w:val="0"/>
                <w:noProof/>
                <w:sz w:val="24"/>
                <w:szCs w:val="20"/>
              </w:rPr>
              <w:t>4</w:t>
            </w:r>
          </w:p>
        </w:tc>
      </w:tr>
      <w:tr w:rsidR="009C61B2" w14:paraId="74699A1D" w14:textId="77777777" w:rsidTr="00BE1D68">
        <w:tc>
          <w:tcPr>
            <w:tcW w:w="1592" w:type="dxa"/>
            <w:vMerge w:val="restart"/>
            <w:shd w:val="clear" w:color="auto" w:fill="00B0F0"/>
          </w:tcPr>
          <w:p w14:paraId="236BAA85" w14:textId="77777777" w:rsidR="006B7E29" w:rsidRPr="00A46FD0" w:rsidRDefault="006B7E29" w:rsidP="00BE1D68">
            <w:pPr>
              <w:rPr>
                <w:bCs/>
                <w:noProof/>
                <w:color w:val="FFFFFF" w:themeColor="background1"/>
              </w:rPr>
            </w:pPr>
            <w:r>
              <w:rPr>
                <w:bCs/>
                <w:noProof/>
                <w:color w:val="FFFFFF" w:themeColor="background1"/>
              </w:rPr>
              <w:t xml:space="preserve">Central Boulevard </w:t>
            </w:r>
          </w:p>
        </w:tc>
        <w:tc>
          <w:tcPr>
            <w:tcW w:w="1497" w:type="dxa"/>
          </w:tcPr>
          <w:p w14:paraId="74796CEE" w14:textId="37A7EE15" w:rsidR="006B7E29" w:rsidRPr="007131DA" w:rsidRDefault="009C61B2" w:rsidP="00BE1D68">
            <w:pPr>
              <w:rPr>
                <w:b w:val="0"/>
                <w:noProof/>
                <w:sz w:val="24"/>
                <w:szCs w:val="20"/>
              </w:rPr>
            </w:pPr>
            <w:r>
              <w:rPr>
                <w:b w:val="0"/>
                <w:noProof/>
                <w:sz w:val="24"/>
                <w:szCs w:val="20"/>
              </w:rPr>
              <w:t>University of Singapore</w:t>
            </w:r>
          </w:p>
        </w:tc>
        <w:tc>
          <w:tcPr>
            <w:tcW w:w="1038" w:type="dxa"/>
          </w:tcPr>
          <w:p w14:paraId="7154E4A3" w14:textId="03C5CC06" w:rsidR="006B7E29" w:rsidRPr="007131DA" w:rsidRDefault="00AE7106" w:rsidP="00BE1D68">
            <w:pPr>
              <w:rPr>
                <w:b w:val="0"/>
                <w:noProof/>
                <w:sz w:val="24"/>
                <w:szCs w:val="20"/>
              </w:rPr>
            </w:pPr>
            <w:r>
              <w:rPr>
                <w:b w:val="0"/>
                <w:noProof/>
                <w:sz w:val="24"/>
                <w:szCs w:val="20"/>
              </w:rPr>
              <w:t xml:space="preserve">Student accomadation </w:t>
            </w:r>
          </w:p>
        </w:tc>
        <w:tc>
          <w:tcPr>
            <w:tcW w:w="1366" w:type="dxa"/>
          </w:tcPr>
          <w:p w14:paraId="60D43CEB" w14:textId="5FE22CC4" w:rsidR="006B7E29" w:rsidRPr="007131DA" w:rsidRDefault="006B7E29" w:rsidP="00BE1D68">
            <w:pPr>
              <w:rPr>
                <w:b w:val="0"/>
                <w:noProof/>
                <w:sz w:val="24"/>
                <w:szCs w:val="20"/>
              </w:rPr>
            </w:pPr>
            <w:r>
              <w:rPr>
                <w:b w:val="0"/>
                <w:noProof/>
                <w:sz w:val="24"/>
                <w:szCs w:val="20"/>
              </w:rPr>
              <w:t>S$</w:t>
            </w:r>
            <w:r w:rsidR="00AE7106">
              <w:rPr>
                <w:b w:val="0"/>
                <w:noProof/>
                <w:sz w:val="24"/>
                <w:szCs w:val="20"/>
              </w:rPr>
              <w:t>1</w:t>
            </w:r>
            <w:r>
              <w:rPr>
                <w:b w:val="0"/>
                <w:noProof/>
                <w:sz w:val="24"/>
                <w:szCs w:val="20"/>
              </w:rPr>
              <w:t>0 million</w:t>
            </w:r>
          </w:p>
        </w:tc>
        <w:tc>
          <w:tcPr>
            <w:tcW w:w="1311" w:type="dxa"/>
          </w:tcPr>
          <w:p w14:paraId="4931FF61" w14:textId="5088B77B" w:rsidR="006B7E29" w:rsidRPr="007131DA" w:rsidRDefault="00696FF4" w:rsidP="00BE1D68">
            <w:pPr>
              <w:rPr>
                <w:b w:val="0"/>
                <w:noProof/>
                <w:sz w:val="24"/>
                <w:szCs w:val="20"/>
              </w:rPr>
            </w:pPr>
            <w:r>
              <w:rPr>
                <w:b w:val="0"/>
                <w:noProof/>
                <w:sz w:val="24"/>
                <w:szCs w:val="20"/>
              </w:rPr>
              <w:t xml:space="preserve">7 units </w:t>
            </w:r>
          </w:p>
        </w:tc>
        <w:tc>
          <w:tcPr>
            <w:tcW w:w="1590" w:type="dxa"/>
          </w:tcPr>
          <w:p w14:paraId="1E1EF752" w14:textId="18C5DC68" w:rsidR="006B7E29" w:rsidRPr="007131DA" w:rsidRDefault="006B7E29" w:rsidP="00BE1D68">
            <w:pPr>
              <w:rPr>
                <w:b w:val="0"/>
                <w:noProof/>
                <w:sz w:val="24"/>
                <w:szCs w:val="20"/>
              </w:rPr>
            </w:pPr>
            <w:r>
              <w:rPr>
                <w:b w:val="0"/>
                <w:noProof/>
                <w:sz w:val="24"/>
                <w:szCs w:val="20"/>
              </w:rPr>
              <w:t xml:space="preserve">Kerry Properties </w:t>
            </w:r>
          </w:p>
        </w:tc>
        <w:tc>
          <w:tcPr>
            <w:tcW w:w="1532" w:type="dxa"/>
          </w:tcPr>
          <w:p w14:paraId="2502B86B" w14:textId="2CC632AE" w:rsidR="006B7E29" w:rsidRPr="007131DA" w:rsidRDefault="002129B9" w:rsidP="00BE1D68">
            <w:pPr>
              <w:jc w:val="center"/>
              <w:rPr>
                <w:b w:val="0"/>
                <w:noProof/>
                <w:sz w:val="24"/>
                <w:szCs w:val="20"/>
              </w:rPr>
            </w:pPr>
            <w:r>
              <w:rPr>
                <w:b w:val="0"/>
                <w:noProof/>
                <w:sz w:val="24"/>
                <w:szCs w:val="20"/>
              </w:rPr>
              <w:t>3</w:t>
            </w:r>
          </w:p>
        </w:tc>
      </w:tr>
      <w:tr w:rsidR="009C61B2" w14:paraId="629306FC" w14:textId="77777777" w:rsidTr="00BE1D68">
        <w:tc>
          <w:tcPr>
            <w:tcW w:w="1592" w:type="dxa"/>
            <w:vMerge/>
          </w:tcPr>
          <w:p w14:paraId="124A420D" w14:textId="77777777" w:rsidR="006B7E29" w:rsidRDefault="006B7E29" w:rsidP="00BE1D68">
            <w:pPr>
              <w:rPr>
                <w:b w:val="0"/>
                <w:noProof/>
              </w:rPr>
            </w:pPr>
          </w:p>
        </w:tc>
        <w:tc>
          <w:tcPr>
            <w:tcW w:w="1497" w:type="dxa"/>
          </w:tcPr>
          <w:p w14:paraId="45D49569" w14:textId="425EC82B" w:rsidR="006B7E29" w:rsidRPr="007131DA" w:rsidRDefault="009C61B2" w:rsidP="00BE1D68">
            <w:pPr>
              <w:rPr>
                <w:b w:val="0"/>
                <w:noProof/>
                <w:sz w:val="24"/>
                <w:szCs w:val="20"/>
              </w:rPr>
            </w:pPr>
            <w:r>
              <w:rPr>
                <w:b w:val="0"/>
                <w:noProof/>
                <w:sz w:val="24"/>
                <w:szCs w:val="20"/>
              </w:rPr>
              <w:t>-</w:t>
            </w:r>
          </w:p>
        </w:tc>
        <w:tc>
          <w:tcPr>
            <w:tcW w:w="1038" w:type="dxa"/>
          </w:tcPr>
          <w:p w14:paraId="0774A8D3" w14:textId="1BBCB974" w:rsidR="006B7E29" w:rsidRPr="007131DA" w:rsidRDefault="00696FF4" w:rsidP="00BE1D68">
            <w:pPr>
              <w:rPr>
                <w:b w:val="0"/>
                <w:noProof/>
                <w:sz w:val="24"/>
                <w:szCs w:val="20"/>
              </w:rPr>
            </w:pPr>
            <w:r>
              <w:rPr>
                <w:b w:val="0"/>
                <w:noProof/>
                <w:sz w:val="24"/>
                <w:szCs w:val="20"/>
              </w:rPr>
              <w:t>Co-living</w:t>
            </w:r>
          </w:p>
        </w:tc>
        <w:tc>
          <w:tcPr>
            <w:tcW w:w="1366" w:type="dxa"/>
          </w:tcPr>
          <w:p w14:paraId="217D6BAA" w14:textId="5D6E0A01" w:rsidR="006B7E29" w:rsidRPr="007131DA" w:rsidRDefault="006B7E29" w:rsidP="00BE1D68">
            <w:pPr>
              <w:rPr>
                <w:b w:val="0"/>
                <w:noProof/>
                <w:sz w:val="24"/>
                <w:szCs w:val="20"/>
              </w:rPr>
            </w:pPr>
            <w:r>
              <w:rPr>
                <w:b w:val="0"/>
                <w:noProof/>
                <w:sz w:val="24"/>
                <w:szCs w:val="20"/>
              </w:rPr>
              <w:t>S$</w:t>
            </w:r>
            <w:r w:rsidR="00696FF4">
              <w:rPr>
                <w:b w:val="0"/>
                <w:noProof/>
                <w:sz w:val="24"/>
                <w:szCs w:val="20"/>
              </w:rPr>
              <w:t>3</w:t>
            </w:r>
            <w:r>
              <w:rPr>
                <w:b w:val="0"/>
                <w:noProof/>
                <w:sz w:val="24"/>
                <w:szCs w:val="20"/>
              </w:rPr>
              <w:t>0 million</w:t>
            </w:r>
          </w:p>
        </w:tc>
        <w:tc>
          <w:tcPr>
            <w:tcW w:w="1311" w:type="dxa"/>
          </w:tcPr>
          <w:p w14:paraId="63981765" w14:textId="77777777" w:rsidR="006B7E29" w:rsidRPr="007131DA" w:rsidRDefault="006B7E29" w:rsidP="00BE1D68">
            <w:pPr>
              <w:rPr>
                <w:b w:val="0"/>
                <w:noProof/>
                <w:sz w:val="24"/>
                <w:szCs w:val="20"/>
              </w:rPr>
            </w:pPr>
            <w:r>
              <w:rPr>
                <w:b w:val="0"/>
                <w:noProof/>
                <w:sz w:val="24"/>
                <w:szCs w:val="20"/>
              </w:rPr>
              <w:t>-</w:t>
            </w:r>
          </w:p>
        </w:tc>
        <w:tc>
          <w:tcPr>
            <w:tcW w:w="1590" w:type="dxa"/>
          </w:tcPr>
          <w:p w14:paraId="5CC67833" w14:textId="416B9F57" w:rsidR="006B7E29" w:rsidRPr="007131DA" w:rsidRDefault="006B7E29" w:rsidP="00BE1D68">
            <w:pPr>
              <w:rPr>
                <w:b w:val="0"/>
                <w:noProof/>
                <w:sz w:val="24"/>
                <w:szCs w:val="20"/>
              </w:rPr>
            </w:pPr>
            <w:r>
              <w:rPr>
                <w:b w:val="0"/>
                <w:noProof/>
                <w:sz w:val="24"/>
                <w:szCs w:val="20"/>
              </w:rPr>
              <w:t xml:space="preserve">CLSA </w:t>
            </w:r>
          </w:p>
        </w:tc>
        <w:tc>
          <w:tcPr>
            <w:tcW w:w="1532" w:type="dxa"/>
          </w:tcPr>
          <w:p w14:paraId="44FE15B1" w14:textId="05DFD6CE" w:rsidR="006B7E29" w:rsidRPr="007131DA" w:rsidRDefault="002129B9" w:rsidP="00BE1D68">
            <w:pPr>
              <w:jc w:val="center"/>
              <w:rPr>
                <w:b w:val="0"/>
                <w:noProof/>
                <w:sz w:val="24"/>
                <w:szCs w:val="20"/>
              </w:rPr>
            </w:pPr>
            <w:r>
              <w:rPr>
                <w:b w:val="0"/>
                <w:noProof/>
                <w:sz w:val="24"/>
                <w:szCs w:val="20"/>
              </w:rPr>
              <w:t>2</w:t>
            </w:r>
          </w:p>
        </w:tc>
      </w:tr>
    </w:tbl>
    <w:p w14:paraId="4BE1201E" w14:textId="43F8E0B1" w:rsidR="003D772C" w:rsidRDefault="003D772C" w:rsidP="00BA1144">
      <w:pPr>
        <w:jc w:val="both"/>
        <w:rPr>
          <w:b w:val="0"/>
          <w:noProof/>
        </w:rPr>
      </w:pPr>
    </w:p>
    <w:p w14:paraId="56332533" w14:textId="31E9E730" w:rsidR="008111B0" w:rsidRDefault="008111B0" w:rsidP="008111B0">
      <w:pPr>
        <w:rPr>
          <w:bCs/>
          <w:noProof/>
          <w:color w:val="455F51" w:themeColor="text2"/>
          <w:sz w:val="32"/>
          <w:szCs w:val="24"/>
        </w:rPr>
      </w:pPr>
      <w:r>
        <w:rPr>
          <w:bCs/>
          <w:noProof/>
          <w:color w:val="455F51" w:themeColor="text2"/>
          <w:sz w:val="32"/>
          <w:szCs w:val="24"/>
        </w:rPr>
        <w:t>7:4 SWOT analysis of emerging sectors in the secondary markers</w:t>
      </w:r>
    </w:p>
    <w:p w14:paraId="03270420" w14:textId="77777777" w:rsidR="008111B0" w:rsidRDefault="008111B0" w:rsidP="008111B0">
      <w:pPr>
        <w:rPr>
          <w:bCs/>
          <w:noProof/>
          <w:color w:val="455F51" w:themeColor="text2"/>
          <w:sz w:val="32"/>
          <w:szCs w:val="24"/>
        </w:rPr>
      </w:pPr>
      <w:r w:rsidRPr="00CC739A">
        <w:rPr>
          <w:bCs/>
          <w:noProof/>
          <w:color w:val="455F51" w:themeColor="text2"/>
          <w:sz w:val="32"/>
          <w:szCs w:val="24"/>
        </w:rPr>
        <mc:AlternateContent>
          <mc:Choice Requires="wps">
            <w:drawing>
              <wp:anchor distT="45720" distB="45720" distL="114300" distR="114300" simplePos="0" relativeHeight="251728896" behindDoc="0" locked="0" layoutInCell="1" allowOverlap="1" wp14:anchorId="4D717765" wp14:editId="13976D64">
                <wp:simplePos x="0" y="0"/>
                <wp:positionH relativeFrom="margin">
                  <wp:posOffset>3707130</wp:posOffset>
                </wp:positionH>
                <wp:positionV relativeFrom="paragraph">
                  <wp:posOffset>942975</wp:posOffset>
                </wp:positionV>
                <wp:extent cx="3124200" cy="462692"/>
                <wp:effectExtent l="0" t="0" r="19050" b="13970"/>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4200" cy="462692"/>
                        </a:xfrm>
                        <a:prstGeom prst="rect">
                          <a:avLst/>
                        </a:prstGeom>
                        <a:solidFill>
                          <a:srgbClr val="FFFFFF"/>
                        </a:solidFill>
                        <a:ln w="9525">
                          <a:solidFill>
                            <a:srgbClr val="000000"/>
                          </a:solidFill>
                          <a:miter lim="800000"/>
                          <a:headEnd/>
                          <a:tailEnd/>
                        </a:ln>
                      </wps:spPr>
                      <wps:txbx>
                        <w:txbxContent>
                          <w:p w14:paraId="09967737" w14:textId="4F0B3523" w:rsidR="00BE1D68" w:rsidRPr="00B41422" w:rsidRDefault="00BE1D68" w:rsidP="008111B0">
                            <w:pPr>
                              <w:pStyle w:val="ListParagraph"/>
                              <w:numPr>
                                <w:ilvl w:val="0"/>
                                <w:numId w:val="17"/>
                              </w:numPr>
                              <w:rPr>
                                <w:sz w:val="16"/>
                                <w:szCs w:val="16"/>
                              </w:rPr>
                            </w:pPr>
                            <w:r w:rsidRPr="00B41422">
                              <w:rPr>
                                <w:sz w:val="16"/>
                                <w:szCs w:val="16"/>
                              </w:rPr>
                              <w:t xml:space="preserve">High reward for co-living spaces as well as this co-living can be easily made to student accommodation and visa versa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717765" id="_x0000_s1041" type="#_x0000_t202" style="position:absolute;margin-left:291.9pt;margin-top:74.25pt;width:246pt;height:36.45pt;z-index:2517288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">
                <v:textbox>
                  <w:txbxContent>
                    <w:p w14:paraId="09967737" w14:textId="4F0B3523" w:rsidR="00BE1D68" w:rsidRPr="00B41422" w:rsidRDefault="00BE1D68" w:rsidP="008111B0">
                      <w:pPr>
                        <w:pStyle w:val="ListParagraph"/>
                        <w:numPr>
                          <w:ilvl w:val="0"/>
                          <w:numId w:val="17"/>
                        </w:numPr>
                        <w:rPr>
                          <w:sz w:val="16"/>
                          <w:szCs w:val="16"/>
                        </w:rPr>
                      </w:pPr>
                      <w:r w:rsidRPr="00B41422">
                        <w:rPr>
                          <w:sz w:val="16"/>
                          <w:szCs w:val="16"/>
                        </w:rPr>
                        <w:t xml:space="preserve">High reward for co-living spaces as well as this co-living can be easily made to student accommodation and visa versa </w:t>
                      </w:r>
                    </w:p>
                  </w:txbxContent>
                </v:textbox>
                <w10:wrap anchorx="margin"/>
              </v:shape>
            </w:pict>
          </mc:Fallback>
        </mc:AlternateContent>
      </w:r>
      <w:r w:rsidRPr="00CC739A">
        <w:rPr>
          <w:bCs/>
          <w:noProof/>
          <w:color w:val="455F51" w:themeColor="text2"/>
          <w:sz w:val="32"/>
          <w:szCs w:val="24"/>
        </w:rPr>
        <mc:AlternateContent>
          <mc:Choice Requires="wps">
            <w:drawing>
              <wp:anchor distT="45720" distB="45720" distL="114300" distR="114300" simplePos="0" relativeHeight="251729920" behindDoc="0" locked="0" layoutInCell="1" allowOverlap="1" wp14:anchorId="77A7B1EF" wp14:editId="7762175B">
                <wp:simplePos x="0" y="0"/>
                <wp:positionH relativeFrom="margin">
                  <wp:posOffset>3709851</wp:posOffset>
                </wp:positionH>
                <wp:positionV relativeFrom="paragraph">
                  <wp:posOffset>1421031</wp:posOffset>
                </wp:positionV>
                <wp:extent cx="2616992" cy="448945"/>
                <wp:effectExtent l="0" t="0" r="12065" b="27305"/>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6992" cy="448945"/>
                        </a:xfrm>
                        <a:prstGeom prst="rect">
                          <a:avLst/>
                        </a:prstGeom>
                        <a:solidFill>
                          <a:srgbClr val="FFFFFF"/>
                        </a:solidFill>
                        <a:ln w="9525">
                          <a:solidFill>
                            <a:srgbClr val="000000"/>
                          </a:solidFill>
                          <a:miter lim="800000"/>
                          <a:headEnd/>
                          <a:tailEnd/>
                        </a:ln>
                      </wps:spPr>
                      <wps:txbx>
                        <w:txbxContent>
                          <w:p w14:paraId="73367968" w14:textId="55BF0C2A" w:rsidR="00BE1D68" w:rsidRDefault="00BE1D68" w:rsidP="008111B0">
                            <w:pPr>
                              <w:pStyle w:val="ListParagraph"/>
                              <w:numPr>
                                <w:ilvl w:val="0"/>
                                <w:numId w:val="17"/>
                              </w:numPr>
                            </w:pPr>
                            <w:r>
                              <w:t>No evidence of prior sales in these markets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A7B1EF" id="_x0000_s1042" type="#_x0000_t202" style="position:absolute;margin-left:292.1pt;margin-top:111.9pt;width:206.05pt;height:35.35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">
                <v:textbox>
                  <w:txbxContent>
                    <w:p w14:paraId="73367968" w14:textId="55BF0C2A" w:rsidR="00BE1D68" w:rsidRDefault="00BE1D68" w:rsidP="008111B0">
                      <w:pPr>
                        <w:pStyle w:val="ListParagraph"/>
                        <w:numPr>
                          <w:ilvl w:val="0"/>
                          <w:numId w:val="17"/>
                        </w:numPr>
                      </w:pPr>
                      <w:r>
                        <w:t>No evidence of prior sales in these markets</w:t>
                      </w:r>
                    </w:p>
                  </w:txbxContent>
                </v:textbox>
                <w10:wrap anchorx="margin"/>
              </v:shape>
            </w:pict>
          </mc:Fallback>
        </mc:AlternateContent>
      </w:r>
      <w:r w:rsidRPr="00CC739A">
        <w:rPr>
          <w:bCs/>
          <w:noProof/>
          <w:color w:val="455F51" w:themeColor="text2"/>
          <w:sz w:val="32"/>
          <w:szCs w:val="24"/>
        </w:rPr>
        <mc:AlternateContent>
          <mc:Choice Requires="wps">
            <w:drawing>
              <wp:anchor distT="45720" distB="45720" distL="114300" distR="114300" simplePos="0" relativeHeight="251727872" behindDoc="0" locked="0" layoutInCell="1" allowOverlap="1" wp14:anchorId="0926EFE1" wp14:editId="35CD3AEB">
                <wp:simplePos x="0" y="0"/>
                <wp:positionH relativeFrom="margin">
                  <wp:posOffset>3715789</wp:posOffset>
                </wp:positionH>
                <wp:positionV relativeFrom="paragraph">
                  <wp:posOffset>488818</wp:posOffset>
                </wp:positionV>
                <wp:extent cx="2612068" cy="448945"/>
                <wp:effectExtent l="0" t="0" r="17145" b="27305"/>
                <wp:wrapNone/>
                <wp:docPr id="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068" cy="448945"/>
                        </a:xfrm>
                        <a:prstGeom prst="rect">
                          <a:avLst/>
                        </a:prstGeom>
                        <a:solidFill>
                          <a:srgbClr val="FFFFFF"/>
                        </a:solidFill>
                        <a:ln w="9525">
                          <a:solidFill>
                            <a:srgbClr val="000000"/>
                          </a:solidFill>
                          <a:miter lim="800000"/>
                          <a:headEnd/>
                          <a:tailEnd/>
                        </a:ln>
                      </wps:spPr>
                      <wps:txbx>
                        <w:txbxContent>
                          <w:p w14:paraId="24EF8CC4" w14:textId="27120D6C" w:rsidR="00BE1D68" w:rsidRDefault="00BE1D68" w:rsidP="008111B0">
                            <w:pPr>
                              <w:pStyle w:val="ListParagraph"/>
                              <w:numPr>
                                <w:ilvl w:val="0"/>
                                <w:numId w:val="17"/>
                              </w:numPr>
                            </w:pPr>
                            <w:r>
                              <w:t>Not much information on emerging sectors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26EFE1" id="_x0000_s1043" type="#_x0000_t202" style="position:absolute;margin-left:292.6pt;margin-top:38.5pt;width:205.65pt;height:35.35pt;z-index:251727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">
                <v:textbox>
                  <w:txbxContent>
                    <w:p w14:paraId="24EF8CC4" w14:textId="27120D6C" w:rsidR="00BE1D68" w:rsidRDefault="00BE1D68" w:rsidP="008111B0">
                      <w:pPr>
                        <w:pStyle w:val="ListParagraph"/>
                        <w:numPr>
                          <w:ilvl w:val="0"/>
                          <w:numId w:val="17"/>
                        </w:numPr>
                      </w:pPr>
                      <w:r>
                        <w:t>Not much information on emerging sectors</w:t>
                      </w:r>
                    </w:p>
                  </w:txbxContent>
                </v:textbox>
                <w10:wrap anchorx="margin"/>
              </v:shape>
            </w:pict>
          </mc:Fallback>
        </mc:AlternateContent>
      </w:r>
      <w:r w:rsidRPr="00CC739A">
        <w:rPr>
          <w:bCs/>
          <w:noProof/>
          <w:color w:val="455F51" w:themeColor="text2"/>
          <w:sz w:val="32"/>
          <w:szCs w:val="24"/>
        </w:rPr>
        <mc:AlternateContent>
          <mc:Choice Requires="wps">
            <w:drawing>
              <wp:anchor distT="45720" distB="45720" distL="114300" distR="114300" simplePos="0" relativeHeight="251726848" behindDoc="0" locked="0" layoutInCell="1" allowOverlap="1" wp14:anchorId="1D5A1B58" wp14:editId="24D7CDDF">
                <wp:simplePos x="0" y="0"/>
                <wp:positionH relativeFrom="margin">
                  <wp:posOffset>3715789</wp:posOffset>
                </wp:positionH>
                <wp:positionV relativeFrom="paragraph">
                  <wp:posOffset>37556</wp:posOffset>
                </wp:positionV>
                <wp:extent cx="2612068" cy="448945"/>
                <wp:effectExtent l="0" t="0" r="17145" b="27305"/>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12068" cy="448945"/>
                        </a:xfrm>
                        <a:prstGeom prst="rect">
                          <a:avLst/>
                        </a:prstGeom>
                        <a:solidFill>
                          <a:srgbClr val="FFFFFF"/>
                        </a:solidFill>
                        <a:ln w="9525">
                          <a:solidFill>
                            <a:srgbClr val="000000"/>
                          </a:solidFill>
                          <a:miter lim="800000"/>
                          <a:headEnd/>
                          <a:tailEnd/>
                        </a:ln>
                      </wps:spPr>
                      <wps:txbx>
                        <w:txbxContent>
                          <w:p w14:paraId="068F3AC2" w14:textId="1BAF4C98" w:rsidR="00BE1D68" w:rsidRPr="00302CE7" w:rsidRDefault="00BE1D68" w:rsidP="008111B0">
                            <w:pPr>
                              <w:pStyle w:val="ListParagraph"/>
                              <w:numPr>
                                <w:ilvl w:val="0"/>
                                <w:numId w:val="17"/>
                              </w:numPr>
                              <w:rPr>
                                <w:sz w:val="18"/>
                                <w:szCs w:val="18"/>
                              </w:rPr>
                            </w:pPr>
                            <w:r w:rsidRPr="00302CE7">
                              <w:rPr>
                                <w:sz w:val="18"/>
                                <w:szCs w:val="18"/>
                              </w:rPr>
                              <w:t xml:space="preserve">High demand for </w:t>
                            </w:r>
                            <w:r>
                              <w:rPr>
                                <w:sz w:val="18"/>
                                <w:szCs w:val="18"/>
                              </w:rPr>
                              <w:t>student accommodation with low upkeep costs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5A1B58" id="_x0000_s1044" type="#_x0000_t202" style="position:absolute;margin-left:292.6pt;margin-top:2.95pt;width:205.65pt;height:35.35pt;z-index:2517268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">
                <v:textbox>
                  <w:txbxContent>
                    <w:p w14:paraId="068F3AC2" w14:textId="1BAF4C98" w:rsidR="00BE1D68" w:rsidRPr="00302CE7" w:rsidRDefault="00BE1D68" w:rsidP="008111B0">
                      <w:pPr>
                        <w:pStyle w:val="ListParagraph"/>
                        <w:numPr>
                          <w:ilvl w:val="0"/>
                          <w:numId w:val="17"/>
                        </w:numPr>
                        <w:rPr>
                          <w:sz w:val="18"/>
                          <w:szCs w:val="18"/>
                        </w:rPr>
                      </w:pPr>
                      <w:r w:rsidRPr="00302CE7">
                        <w:rPr>
                          <w:sz w:val="18"/>
                          <w:szCs w:val="18"/>
                        </w:rPr>
                        <w:t xml:space="preserve">High demand for </w:t>
                      </w:r>
                      <w:r>
                        <w:rPr>
                          <w:sz w:val="18"/>
                          <w:szCs w:val="18"/>
                        </w:rPr>
                        <w:t>student accommodation with low upkeep costs</w:t>
                      </w:r>
                    </w:p>
                  </w:txbxContent>
                </v:textbox>
                <w10:wrap anchorx="margin"/>
              </v:shape>
            </w:pict>
          </mc:Fallback>
        </mc:AlternateContent>
      </w:r>
      <w:r>
        <w:rPr>
          <w:b w:val="0"/>
          <w:noProof/>
        </w:rPr>
        <w:drawing>
          <wp:inline distT="0" distB="0" distL="0" distR="0" wp14:anchorId="0601A1C2" wp14:editId="07A7365E">
            <wp:extent cx="6329548" cy="2137410"/>
            <wp:effectExtent l="0" t="38100" r="52705" b="15240"/>
            <wp:docPr id="35" name="Diagram 3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4" r:lo="rId45" r:qs="rId46" r:cs="rId47"/>
              </a:graphicData>
            </a:graphic>
          </wp:inline>
        </w:drawing>
      </w:r>
    </w:p>
    <w:p w14:paraId="6336CAAF" w14:textId="77777777" w:rsidR="00D42FEF" w:rsidRDefault="008111B0" w:rsidP="008111B0">
      <w:pPr>
        <w:jc w:val="both"/>
        <w:rPr>
          <w:b w:val="0"/>
          <w:noProof/>
          <w:color w:val="auto"/>
          <w:sz w:val="32"/>
          <w:szCs w:val="24"/>
        </w:rPr>
      </w:pPr>
      <w:r>
        <w:rPr>
          <w:b w:val="0"/>
          <w:noProof/>
          <w:color w:val="auto"/>
          <w:sz w:val="32"/>
          <w:szCs w:val="24"/>
        </w:rPr>
        <w:t>CJCH</w:t>
      </w:r>
      <w:r w:rsidR="00B41422">
        <w:rPr>
          <w:b w:val="0"/>
          <w:noProof/>
          <w:color w:val="auto"/>
          <w:sz w:val="32"/>
          <w:szCs w:val="24"/>
        </w:rPr>
        <w:t xml:space="preserve"> would advise our cliencts to invest in </w:t>
      </w:r>
      <w:r w:rsidR="004C70E3">
        <w:rPr>
          <w:b w:val="0"/>
          <w:noProof/>
          <w:color w:val="auto"/>
          <w:sz w:val="32"/>
          <w:szCs w:val="24"/>
        </w:rPr>
        <w:t>student accomadation</w:t>
      </w:r>
      <w:r w:rsidR="00232FE6">
        <w:rPr>
          <w:b w:val="0"/>
          <w:noProof/>
          <w:color w:val="auto"/>
          <w:sz w:val="32"/>
          <w:szCs w:val="24"/>
        </w:rPr>
        <w:t xml:space="preserve"> </w:t>
      </w:r>
      <w:r w:rsidR="00D42FEF">
        <w:rPr>
          <w:b w:val="0"/>
          <w:noProof/>
          <w:color w:val="auto"/>
          <w:sz w:val="32"/>
          <w:szCs w:val="24"/>
        </w:rPr>
        <w:t xml:space="preserve">in Vancouver due to the expansion of three university cohorts which will be taking place over the next coming years. </w:t>
      </w:r>
    </w:p>
    <w:p w14:paraId="57BC8D59" w14:textId="77777777" w:rsidR="00D42FEF" w:rsidRDefault="00D42FEF" w:rsidP="008111B0">
      <w:pPr>
        <w:jc w:val="both"/>
        <w:rPr>
          <w:b w:val="0"/>
          <w:noProof/>
          <w:color w:val="auto"/>
          <w:sz w:val="32"/>
          <w:szCs w:val="24"/>
        </w:rPr>
      </w:pPr>
    </w:p>
    <w:p w14:paraId="204AD520" w14:textId="77777777" w:rsidR="00D42FEF" w:rsidRDefault="00D42FEF" w:rsidP="008111B0">
      <w:pPr>
        <w:jc w:val="both"/>
        <w:rPr>
          <w:b w:val="0"/>
          <w:noProof/>
          <w:color w:val="auto"/>
          <w:sz w:val="32"/>
          <w:szCs w:val="24"/>
        </w:rPr>
      </w:pPr>
    </w:p>
    <w:p w14:paraId="1058FF53" w14:textId="77777777" w:rsidR="00D42FEF" w:rsidRDefault="00D42FEF" w:rsidP="008111B0">
      <w:pPr>
        <w:jc w:val="both"/>
        <w:rPr>
          <w:b w:val="0"/>
          <w:noProof/>
          <w:color w:val="auto"/>
          <w:sz w:val="32"/>
          <w:szCs w:val="24"/>
        </w:rPr>
      </w:pPr>
    </w:p>
    <w:p w14:paraId="7AE95128" w14:textId="77777777" w:rsidR="00D42FEF" w:rsidRDefault="00D42FEF" w:rsidP="008111B0">
      <w:pPr>
        <w:jc w:val="both"/>
        <w:rPr>
          <w:b w:val="0"/>
          <w:noProof/>
          <w:color w:val="auto"/>
          <w:sz w:val="32"/>
          <w:szCs w:val="24"/>
        </w:rPr>
      </w:pPr>
    </w:p>
    <w:p w14:paraId="71093C56" w14:textId="77777777" w:rsidR="00D42FEF" w:rsidRDefault="00D42FEF" w:rsidP="008111B0">
      <w:pPr>
        <w:jc w:val="both"/>
        <w:rPr>
          <w:b w:val="0"/>
          <w:noProof/>
          <w:color w:val="auto"/>
          <w:sz w:val="32"/>
          <w:szCs w:val="24"/>
        </w:rPr>
      </w:pPr>
    </w:p>
    <w:p w14:paraId="6B3DEB21" w14:textId="77777777" w:rsidR="00D42FEF" w:rsidRPr="003D772C" w:rsidRDefault="004C70E3" w:rsidP="008111B0">
      <w:pPr>
        <w:jc w:val="both"/>
        <w:rPr>
          <w:b w:val="0"/>
          <w:noProof/>
        </w:rPr>
      </w:pPr>
      <w:r>
        <w:rPr>
          <w:b w:val="0"/>
          <w:noProof/>
          <w:color w:val="auto"/>
          <w:sz w:val="32"/>
          <w:szCs w:val="24"/>
        </w:rPr>
        <w:t xml:space="preserve"> </w:t>
      </w:r>
    </w:p>
    <w:tbl>
      <w:tblPr>
        <w:tblpPr w:leftFromText="180" w:rightFromText="180" w:vertAnchor="page" w:horzAnchor="margin" w:tblpY="934"/>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D42FEF" w:rsidRPr="00676A6A" w14:paraId="598A9795" w14:textId="77777777" w:rsidTr="00BE1D68">
        <w:trPr>
          <w:trHeight w:val="1375"/>
        </w:trPr>
        <w:tc>
          <w:tcPr>
            <w:tcW w:w="4925" w:type="dxa"/>
            <w:tcBorders>
              <w:top w:val="nil"/>
              <w:left w:val="nil"/>
              <w:bottom w:val="nil"/>
              <w:right w:val="nil"/>
            </w:tcBorders>
            <w:vAlign w:val="center"/>
          </w:tcPr>
          <w:p w14:paraId="41725097" w14:textId="57DCC925" w:rsidR="00D42FEF" w:rsidRPr="00676A6A" w:rsidRDefault="00D42FEF" w:rsidP="00BE1D68">
            <w:pPr>
              <w:pStyle w:val="Heading1"/>
              <w:framePr w:hSpace="0" w:wrap="auto" w:vAnchor="margin" w:hAnchor="text" w:yAlign="inline"/>
              <w:jc w:val="left"/>
              <w:rPr>
                <w:color w:val="2A4F1C" w:themeColor="accent1" w:themeShade="80"/>
              </w:rPr>
            </w:pPr>
            <w:r>
              <w:rPr>
                <w:color w:val="2A4F1C" w:themeColor="accent1" w:themeShade="80"/>
                <w:sz w:val="40"/>
                <w:szCs w:val="22"/>
              </w:rPr>
              <w:t>8</w:t>
            </w:r>
            <w:r w:rsidRPr="00EE7D9B">
              <w:rPr>
                <w:color w:val="2A4F1C" w:themeColor="accent1" w:themeShade="80"/>
                <w:sz w:val="40"/>
                <w:szCs w:val="22"/>
              </w:rPr>
              <w:t xml:space="preserve">:0 </w:t>
            </w:r>
            <w:r>
              <w:rPr>
                <w:color w:val="2A4F1C" w:themeColor="accent1" w:themeShade="80"/>
                <w:sz w:val="40"/>
                <w:szCs w:val="22"/>
              </w:rPr>
              <w:t>Overall recommendations</w:t>
            </w:r>
          </w:p>
        </w:tc>
      </w:tr>
    </w:tbl>
    <w:p w14:paraId="3DD0AD55" w14:textId="279BE78B" w:rsidR="008111B0" w:rsidRDefault="00D42FEF" w:rsidP="00420895">
      <w:pPr>
        <w:pStyle w:val="ListParagraph"/>
        <w:jc w:val="both"/>
        <w:rPr>
          <w:noProof/>
          <w:sz w:val="32"/>
          <w:szCs w:val="32"/>
        </w:rPr>
      </w:pPr>
      <w:r w:rsidRPr="00C55769">
        <w:rPr>
          <w:noProof/>
          <w:sz w:val="32"/>
          <w:szCs w:val="32"/>
        </w:rPr>
        <w:t>Overall</w:t>
      </w:r>
      <w:r w:rsidR="00C55769">
        <w:rPr>
          <w:noProof/>
          <w:sz w:val="32"/>
          <w:szCs w:val="32"/>
        </w:rPr>
        <w:t xml:space="preserve"> CJCH would advise our clients to invest in</w:t>
      </w:r>
      <w:r w:rsidR="00264E03">
        <w:rPr>
          <w:noProof/>
          <w:sz w:val="32"/>
          <w:szCs w:val="32"/>
        </w:rPr>
        <w:t>:</w:t>
      </w:r>
      <w:r w:rsidRPr="00C55769">
        <w:rPr>
          <w:noProof/>
          <w:sz w:val="32"/>
          <w:szCs w:val="32"/>
        </w:rPr>
        <w:t xml:space="preserve"> </w:t>
      </w:r>
    </w:p>
    <w:p w14:paraId="230E8867" w14:textId="30A470C8" w:rsidR="00264E03" w:rsidRPr="000D11E2" w:rsidRDefault="009E3B94" w:rsidP="00264E03">
      <w:pPr>
        <w:pStyle w:val="ListParagraph"/>
        <w:numPr>
          <w:ilvl w:val="3"/>
          <w:numId w:val="20"/>
        </w:numPr>
        <w:jc w:val="both"/>
        <w:rPr>
          <w:noProof/>
          <w:sz w:val="40"/>
          <w:szCs w:val="40"/>
        </w:rPr>
      </w:pPr>
      <w:r w:rsidRPr="000D11E2">
        <w:rPr>
          <w:b/>
          <w:noProof/>
          <w:sz w:val="32"/>
          <w:szCs w:val="24"/>
        </w:rPr>
        <w:t>2341 Downtown Vancouver</w:t>
      </w:r>
    </w:p>
    <w:p w14:paraId="2F877CBA" w14:textId="6C7629F7" w:rsidR="009E3B94" w:rsidRPr="000D11E2" w:rsidRDefault="009E3B94" w:rsidP="00264E03">
      <w:pPr>
        <w:pStyle w:val="ListParagraph"/>
        <w:numPr>
          <w:ilvl w:val="3"/>
          <w:numId w:val="20"/>
        </w:numPr>
        <w:jc w:val="both"/>
        <w:rPr>
          <w:noProof/>
          <w:sz w:val="40"/>
          <w:szCs w:val="40"/>
        </w:rPr>
      </w:pPr>
      <w:r w:rsidRPr="000D11E2">
        <w:rPr>
          <w:b/>
          <w:noProof/>
          <w:sz w:val="32"/>
          <w:szCs w:val="24"/>
        </w:rPr>
        <w:t>White Site at Pasir Ris Central Boulevard</w:t>
      </w:r>
    </w:p>
    <w:p w14:paraId="7CAD6FD2" w14:textId="30F11A3B" w:rsidR="009E3B94" w:rsidRPr="000D11E2" w:rsidRDefault="009E3B94" w:rsidP="009E3B94">
      <w:pPr>
        <w:pStyle w:val="ListParagraph"/>
        <w:numPr>
          <w:ilvl w:val="3"/>
          <w:numId w:val="20"/>
        </w:numPr>
        <w:jc w:val="both"/>
        <w:rPr>
          <w:noProof/>
          <w:sz w:val="40"/>
          <w:szCs w:val="40"/>
        </w:rPr>
      </w:pPr>
      <w:r w:rsidRPr="000D11E2">
        <w:rPr>
          <w:b/>
          <w:noProof/>
          <w:sz w:val="32"/>
          <w:szCs w:val="24"/>
        </w:rPr>
        <w:t>9 Penang Road</w:t>
      </w:r>
    </w:p>
    <w:p w14:paraId="56BC8089" w14:textId="37BBB166" w:rsidR="00420895" w:rsidRDefault="000D11E2" w:rsidP="00420895">
      <w:pPr>
        <w:pStyle w:val="ListParagraph"/>
        <w:jc w:val="both"/>
        <w:rPr>
          <w:bCs/>
          <w:noProof/>
          <w:sz w:val="32"/>
          <w:szCs w:val="24"/>
        </w:rPr>
      </w:pPr>
      <w:r w:rsidRPr="000D11E2">
        <w:rPr>
          <w:bCs/>
          <w:noProof/>
          <w:sz w:val="32"/>
          <w:szCs w:val="24"/>
        </w:rPr>
        <w:t>a</w:t>
      </w:r>
      <w:r w:rsidR="009E3B94" w:rsidRPr="000D11E2">
        <w:rPr>
          <w:bCs/>
          <w:noProof/>
          <w:sz w:val="32"/>
          <w:szCs w:val="24"/>
        </w:rPr>
        <w:t xml:space="preserve">s </w:t>
      </w:r>
      <w:r w:rsidRPr="000D11E2">
        <w:rPr>
          <w:bCs/>
          <w:noProof/>
          <w:sz w:val="32"/>
          <w:szCs w:val="24"/>
        </w:rPr>
        <w:t xml:space="preserve">we feel these building suit the needs of our clients the most. </w:t>
      </w:r>
    </w:p>
    <w:p w14:paraId="36916328" w14:textId="20EB035A" w:rsidR="00420895" w:rsidRDefault="00420895" w:rsidP="00420895">
      <w:pPr>
        <w:pStyle w:val="ListParagraph"/>
        <w:jc w:val="both"/>
        <w:rPr>
          <w:bCs/>
          <w:noProof/>
          <w:sz w:val="32"/>
          <w:szCs w:val="24"/>
        </w:rPr>
      </w:pPr>
      <w:r>
        <w:rPr>
          <w:bCs/>
          <w:noProof/>
          <w:sz w:val="32"/>
          <w:szCs w:val="24"/>
        </w:rPr>
        <w:t xml:space="preserve">We feel like these 3 sites will take </w:t>
      </w:r>
      <w:r w:rsidR="00D55F27">
        <w:rPr>
          <w:bCs/>
          <w:noProof/>
          <w:sz w:val="32"/>
          <w:szCs w:val="24"/>
        </w:rPr>
        <w:t xml:space="preserve">allow our client to gain a healthy award for medium risk. </w:t>
      </w:r>
      <w:r w:rsidR="00500D11">
        <w:rPr>
          <w:bCs/>
          <w:noProof/>
          <w:sz w:val="32"/>
          <w:szCs w:val="24"/>
        </w:rPr>
        <w:t xml:space="preserve">We would recommend holding these investments for </w:t>
      </w:r>
      <w:r w:rsidR="00834BE6">
        <w:rPr>
          <w:bCs/>
          <w:noProof/>
          <w:sz w:val="32"/>
          <w:szCs w:val="24"/>
        </w:rPr>
        <w:t xml:space="preserve">long-term </w:t>
      </w:r>
      <w:r w:rsidR="00A96E25">
        <w:rPr>
          <w:bCs/>
          <w:noProof/>
          <w:sz w:val="32"/>
          <w:szCs w:val="24"/>
        </w:rPr>
        <w:t xml:space="preserve">rewards, with a suggested holding period of 7 years. </w:t>
      </w:r>
    </w:p>
    <w:p w14:paraId="72EC509C" w14:textId="6EDD645C" w:rsidR="0074600F" w:rsidRDefault="0074600F" w:rsidP="00420895">
      <w:pPr>
        <w:pStyle w:val="ListParagraph"/>
        <w:jc w:val="both"/>
        <w:rPr>
          <w:bCs/>
          <w:noProof/>
          <w:sz w:val="32"/>
          <w:szCs w:val="24"/>
        </w:rPr>
      </w:pPr>
    </w:p>
    <w:p w14:paraId="3E6008A5" w14:textId="05387916" w:rsidR="0074600F" w:rsidRDefault="0074600F" w:rsidP="00420895">
      <w:pPr>
        <w:pStyle w:val="ListParagraph"/>
        <w:jc w:val="both"/>
        <w:rPr>
          <w:bCs/>
          <w:noProof/>
          <w:sz w:val="32"/>
          <w:szCs w:val="24"/>
        </w:rPr>
      </w:pPr>
    </w:p>
    <w:p w14:paraId="6289FDFB" w14:textId="62E180D7" w:rsidR="0074600F" w:rsidRDefault="0074600F" w:rsidP="00420895">
      <w:pPr>
        <w:pStyle w:val="ListParagraph"/>
        <w:jc w:val="both"/>
        <w:rPr>
          <w:bCs/>
          <w:noProof/>
          <w:sz w:val="32"/>
          <w:szCs w:val="24"/>
        </w:rPr>
      </w:pPr>
    </w:p>
    <w:p w14:paraId="00189F36" w14:textId="4BA08BB2" w:rsidR="0074600F" w:rsidRDefault="0074600F" w:rsidP="00420895">
      <w:pPr>
        <w:pStyle w:val="ListParagraph"/>
        <w:jc w:val="both"/>
        <w:rPr>
          <w:bCs/>
          <w:noProof/>
          <w:sz w:val="32"/>
          <w:szCs w:val="24"/>
        </w:rPr>
      </w:pPr>
    </w:p>
    <w:p w14:paraId="691C0487" w14:textId="72E6A6DA" w:rsidR="0074600F" w:rsidRDefault="0074600F" w:rsidP="00420895">
      <w:pPr>
        <w:pStyle w:val="ListParagraph"/>
        <w:jc w:val="both"/>
        <w:rPr>
          <w:bCs/>
          <w:noProof/>
          <w:sz w:val="32"/>
          <w:szCs w:val="24"/>
        </w:rPr>
      </w:pPr>
    </w:p>
    <w:p w14:paraId="159BE40C" w14:textId="188854BD" w:rsidR="0074600F" w:rsidRDefault="0074600F" w:rsidP="00420895">
      <w:pPr>
        <w:pStyle w:val="ListParagraph"/>
        <w:jc w:val="both"/>
        <w:rPr>
          <w:bCs/>
          <w:noProof/>
          <w:sz w:val="32"/>
          <w:szCs w:val="24"/>
        </w:rPr>
      </w:pPr>
    </w:p>
    <w:p w14:paraId="412788DD" w14:textId="24BA5496" w:rsidR="0074600F" w:rsidRDefault="0074600F" w:rsidP="00420895">
      <w:pPr>
        <w:pStyle w:val="ListParagraph"/>
        <w:jc w:val="both"/>
        <w:rPr>
          <w:bCs/>
          <w:noProof/>
          <w:sz w:val="32"/>
          <w:szCs w:val="24"/>
        </w:rPr>
      </w:pPr>
    </w:p>
    <w:p w14:paraId="1B4BD137" w14:textId="46A5F2D6" w:rsidR="0074600F" w:rsidRDefault="0074600F" w:rsidP="00420895">
      <w:pPr>
        <w:pStyle w:val="ListParagraph"/>
        <w:jc w:val="both"/>
        <w:rPr>
          <w:bCs/>
          <w:noProof/>
          <w:sz w:val="32"/>
          <w:szCs w:val="24"/>
        </w:rPr>
      </w:pPr>
    </w:p>
    <w:p w14:paraId="6761DCFF" w14:textId="30681A00" w:rsidR="0074600F" w:rsidRDefault="0074600F" w:rsidP="00420895">
      <w:pPr>
        <w:pStyle w:val="ListParagraph"/>
        <w:jc w:val="both"/>
        <w:rPr>
          <w:bCs/>
          <w:noProof/>
          <w:sz w:val="32"/>
          <w:szCs w:val="24"/>
        </w:rPr>
      </w:pPr>
    </w:p>
    <w:p w14:paraId="24BA330A" w14:textId="1644D396" w:rsidR="0074600F" w:rsidRDefault="0074600F" w:rsidP="00420895">
      <w:pPr>
        <w:pStyle w:val="ListParagraph"/>
        <w:jc w:val="both"/>
        <w:rPr>
          <w:bCs/>
          <w:noProof/>
          <w:sz w:val="32"/>
          <w:szCs w:val="24"/>
        </w:rPr>
      </w:pPr>
    </w:p>
    <w:p w14:paraId="6975E9DF" w14:textId="6B99FBAE" w:rsidR="0074600F" w:rsidRDefault="0074600F" w:rsidP="00420895">
      <w:pPr>
        <w:pStyle w:val="ListParagraph"/>
        <w:jc w:val="both"/>
        <w:rPr>
          <w:bCs/>
          <w:noProof/>
          <w:sz w:val="32"/>
          <w:szCs w:val="24"/>
        </w:rPr>
      </w:pPr>
    </w:p>
    <w:p w14:paraId="0D594317" w14:textId="346F8D04" w:rsidR="0074600F" w:rsidRDefault="0074600F" w:rsidP="00420895">
      <w:pPr>
        <w:pStyle w:val="ListParagraph"/>
        <w:jc w:val="both"/>
        <w:rPr>
          <w:bCs/>
          <w:noProof/>
          <w:sz w:val="32"/>
          <w:szCs w:val="24"/>
        </w:rPr>
      </w:pPr>
    </w:p>
    <w:p w14:paraId="3681AD1E" w14:textId="27DB297F" w:rsidR="0074600F" w:rsidRDefault="0074600F" w:rsidP="00420895">
      <w:pPr>
        <w:pStyle w:val="ListParagraph"/>
        <w:jc w:val="both"/>
        <w:rPr>
          <w:bCs/>
          <w:noProof/>
          <w:sz w:val="32"/>
          <w:szCs w:val="24"/>
        </w:rPr>
      </w:pPr>
    </w:p>
    <w:p w14:paraId="1DD3BF8F" w14:textId="5F68A34B" w:rsidR="0074600F" w:rsidRDefault="0074600F" w:rsidP="00420895">
      <w:pPr>
        <w:pStyle w:val="ListParagraph"/>
        <w:jc w:val="both"/>
        <w:rPr>
          <w:bCs/>
          <w:noProof/>
          <w:sz w:val="32"/>
          <w:szCs w:val="24"/>
        </w:rPr>
      </w:pPr>
    </w:p>
    <w:p w14:paraId="4C4D65FD" w14:textId="504E6A69" w:rsidR="0074600F" w:rsidRDefault="0074600F" w:rsidP="00420895">
      <w:pPr>
        <w:pStyle w:val="ListParagraph"/>
        <w:jc w:val="both"/>
        <w:rPr>
          <w:bCs/>
          <w:noProof/>
          <w:sz w:val="32"/>
          <w:szCs w:val="24"/>
        </w:rPr>
      </w:pPr>
    </w:p>
    <w:p w14:paraId="6B550D44" w14:textId="38EAE2B7" w:rsidR="0074600F" w:rsidRDefault="0074600F" w:rsidP="00420895">
      <w:pPr>
        <w:pStyle w:val="ListParagraph"/>
        <w:jc w:val="both"/>
        <w:rPr>
          <w:bCs/>
          <w:noProof/>
          <w:sz w:val="32"/>
          <w:szCs w:val="24"/>
        </w:rPr>
      </w:pPr>
    </w:p>
    <w:p w14:paraId="26084772" w14:textId="26A9A666" w:rsidR="0074600F" w:rsidRDefault="0074600F" w:rsidP="00420895">
      <w:pPr>
        <w:pStyle w:val="ListParagraph"/>
        <w:jc w:val="both"/>
        <w:rPr>
          <w:bCs/>
          <w:noProof/>
          <w:sz w:val="32"/>
          <w:szCs w:val="24"/>
        </w:rPr>
      </w:pPr>
    </w:p>
    <w:p w14:paraId="5561638E" w14:textId="143529E3" w:rsidR="0074600F" w:rsidRDefault="0074600F" w:rsidP="00420895">
      <w:pPr>
        <w:pStyle w:val="ListParagraph"/>
        <w:jc w:val="both"/>
        <w:rPr>
          <w:bCs/>
          <w:noProof/>
          <w:sz w:val="32"/>
          <w:szCs w:val="24"/>
        </w:rPr>
      </w:pPr>
    </w:p>
    <w:tbl>
      <w:tblPr>
        <w:tblpPr w:leftFromText="180" w:rightFromText="180" w:vertAnchor="page" w:horzAnchor="margin" w:tblpY="934"/>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74600F" w:rsidRPr="00676A6A" w14:paraId="7497DCF9" w14:textId="77777777" w:rsidTr="00BE1D68">
        <w:trPr>
          <w:trHeight w:val="1375"/>
        </w:trPr>
        <w:tc>
          <w:tcPr>
            <w:tcW w:w="4925" w:type="dxa"/>
            <w:tcBorders>
              <w:top w:val="nil"/>
              <w:left w:val="nil"/>
              <w:bottom w:val="nil"/>
              <w:right w:val="nil"/>
            </w:tcBorders>
            <w:vAlign w:val="center"/>
          </w:tcPr>
          <w:p w14:paraId="1EF693FC" w14:textId="62AD82D0" w:rsidR="0074600F" w:rsidRPr="00676A6A" w:rsidRDefault="0074600F" w:rsidP="00BE1D68">
            <w:pPr>
              <w:pStyle w:val="Heading1"/>
              <w:framePr w:hSpace="0" w:wrap="auto" w:vAnchor="margin" w:hAnchor="text" w:yAlign="inline"/>
              <w:jc w:val="left"/>
              <w:rPr>
                <w:color w:val="2A4F1C" w:themeColor="accent1" w:themeShade="80"/>
              </w:rPr>
            </w:pPr>
            <w:r>
              <w:rPr>
                <w:color w:val="2A4F1C" w:themeColor="accent1" w:themeShade="80"/>
                <w:sz w:val="40"/>
                <w:szCs w:val="22"/>
              </w:rPr>
              <w:lastRenderedPageBreak/>
              <w:t>9</w:t>
            </w:r>
            <w:r w:rsidRPr="00EE7D9B">
              <w:rPr>
                <w:color w:val="2A4F1C" w:themeColor="accent1" w:themeShade="80"/>
                <w:sz w:val="40"/>
                <w:szCs w:val="22"/>
              </w:rPr>
              <w:t xml:space="preserve">:0 </w:t>
            </w:r>
            <w:r w:rsidR="002A42CC">
              <w:rPr>
                <w:color w:val="2A4F1C" w:themeColor="accent1" w:themeShade="80"/>
                <w:sz w:val="40"/>
                <w:szCs w:val="22"/>
              </w:rPr>
              <w:t xml:space="preserve">References </w:t>
            </w:r>
          </w:p>
        </w:tc>
      </w:tr>
    </w:tbl>
    <w:p w14:paraId="5694A123" w14:textId="358060AC" w:rsidR="0074600F" w:rsidRDefault="0074600F" w:rsidP="00420895">
      <w:pPr>
        <w:pStyle w:val="ListParagraph"/>
        <w:jc w:val="both"/>
        <w:rPr>
          <w:bCs/>
          <w:noProof/>
          <w:sz w:val="32"/>
          <w:szCs w:val="24"/>
        </w:rPr>
      </w:pPr>
    </w:p>
    <w:sdt>
      <w:sdtPr>
        <w:id w:val="-1676951940"/>
        <w:docPartObj>
          <w:docPartGallery w:val="Bibliographies"/>
          <w:docPartUnique/>
        </w:docPartObj>
      </w:sdtPr>
      <w:sdtEndPr>
        <w:rPr>
          <w:rFonts w:asciiTheme="minorHAnsi" w:eastAsiaTheme="minorEastAsia" w:hAnsiTheme="minorHAnsi" w:cstheme="minorBidi"/>
          <w:bCs w:val="0"/>
          <w:sz w:val="28"/>
          <w:szCs w:val="22"/>
        </w:rPr>
      </w:sdtEndPr>
      <w:sdtContent>
        <w:p w14:paraId="1CE0CE34" w14:textId="658BC0CE" w:rsidR="002A42CC" w:rsidRDefault="002A42CC">
          <w:pPr>
            <w:pStyle w:val="Heading1"/>
            <w:framePr w:wrap="around"/>
          </w:pPr>
        </w:p>
        <w:sdt>
          <w:sdtPr>
            <w:id w:val="-573587230"/>
            <w:bibliography/>
          </w:sdtPr>
          <w:sdtContent>
            <w:p w14:paraId="77FC5CD3" w14:textId="77777777" w:rsidR="002A42CC" w:rsidRDefault="002A42CC" w:rsidP="002A42CC">
              <w:pPr>
                <w:pStyle w:val="Bibliography"/>
                <w:ind w:left="720" w:hanging="720"/>
                <w:rPr>
                  <w:noProof/>
                  <w:sz w:val="24"/>
                  <w:szCs w:val="24"/>
                </w:rPr>
              </w:pPr>
              <w:r>
                <w:rPr>
                  <w:b w:val="0"/>
                </w:rPr>
                <w:fldChar w:fldCharType="begin"/>
              </w:r>
              <w:r>
                <w:instrText xml:space="preserve"> BIBLIOGRAPHY </w:instrText>
              </w:r>
              <w:r>
                <w:rPr>
                  <w:b w:val="0"/>
                </w:rPr>
                <w:fldChar w:fldCharType="separate"/>
              </w:r>
              <w:r>
                <w:rPr>
                  <w:noProof/>
                </w:rPr>
                <w:t xml:space="preserve">Alexy Akimov, E. H. (2014). </w:t>
              </w:r>
              <w:r>
                <w:rPr>
                  <w:i/>
                  <w:iCs/>
                  <w:noProof/>
                </w:rPr>
                <w:t>Concordance in Global Office Market Cycles.</w:t>
              </w:r>
              <w:r>
                <w:rPr>
                  <w:noProof/>
                </w:rPr>
                <w:t xml:space="preserve"> Reading: University of Reading.</w:t>
              </w:r>
            </w:p>
            <w:p w14:paraId="27820A69" w14:textId="77777777" w:rsidR="002A42CC" w:rsidRDefault="002A42CC" w:rsidP="002A42CC">
              <w:pPr>
                <w:pStyle w:val="Bibliography"/>
                <w:ind w:left="720" w:hanging="720"/>
                <w:rPr>
                  <w:noProof/>
                </w:rPr>
              </w:pPr>
              <w:r>
                <w:rPr>
                  <w:noProof/>
                </w:rPr>
                <w:t xml:space="preserve">Bhalsod, S. (2018). </w:t>
              </w:r>
              <w:r>
                <w:rPr>
                  <w:i/>
                  <w:iCs/>
                  <w:noProof/>
                </w:rPr>
                <w:t>Aviva investors flying the nest: diversifying into a global real estate portfolio.</w:t>
              </w:r>
              <w:r>
                <w:rPr>
                  <w:noProof/>
                </w:rPr>
                <w:t xml:space="preserve"> London: Aviva Investors.</w:t>
              </w:r>
            </w:p>
            <w:p w14:paraId="42D61D02" w14:textId="77777777" w:rsidR="002A42CC" w:rsidRDefault="002A42CC" w:rsidP="002A42CC">
              <w:pPr>
                <w:pStyle w:val="Bibliography"/>
                <w:ind w:left="720" w:hanging="720"/>
                <w:rPr>
                  <w:noProof/>
                </w:rPr>
              </w:pPr>
              <w:r>
                <w:rPr>
                  <w:noProof/>
                </w:rPr>
                <w:t xml:space="preserve">CBRE. (2019). </w:t>
              </w:r>
              <w:r>
                <w:rPr>
                  <w:i/>
                  <w:iCs/>
                  <w:noProof/>
                </w:rPr>
                <w:t>Canada Investment Q1 2019 Investment activity moderates briefly following late 2018 financial market volativity .</w:t>
              </w:r>
              <w:r>
                <w:rPr>
                  <w:noProof/>
                </w:rPr>
                <w:t xml:space="preserve"> Canada: CBRE.</w:t>
              </w:r>
            </w:p>
            <w:p w14:paraId="2B23BEC7" w14:textId="77777777" w:rsidR="002A42CC" w:rsidRDefault="002A42CC" w:rsidP="002A42CC">
              <w:pPr>
                <w:pStyle w:val="Bibliography"/>
                <w:ind w:left="720" w:hanging="720"/>
                <w:rPr>
                  <w:noProof/>
                </w:rPr>
              </w:pPr>
              <w:r>
                <w:rPr>
                  <w:noProof/>
                </w:rPr>
                <w:t xml:space="preserve">CBRE. (2019). </w:t>
              </w:r>
              <w:r>
                <w:rPr>
                  <w:i/>
                  <w:iCs/>
                  <w:noProof/>
                </w:rPr>
                <w:t>Real Estate Market Outlook .</w:t>
              </w:r>
              <w:r>
                <w:rPr>
                  <w:noProof/>
                </w:rPr>
                <w:t xml:space="preserve"> Canada: CBRE.</w:t>
              </w:r>
            </w:p>
            <w:p w14:paraId="155AA519" w14:textId="77777777" w:rsidR="002A42CC" w:rsidRDefault="002A42CC" w:rsidP="002A42CC">
              <w:pPr>
                <w:pStyle w:val="Bibliography"/>
                <w:ind w:left="720" w:hanging="720"/>
                <w:rPr>
                  <w:noProof/>
                </w:rPr>
              </w:pPr>
              <w:r>
                <w:rPr>
                  <w:noProof/>
                </w:rPr>
                <w:t xml:space="preserve">CLC. (2019). </w:t>
              </w:r>
              <w:r>
                <w:rPr>
                  <w:i/>
                  <w:iCs/>
                  <w:noProof/>
                </w:rPr>
                <w:t>Labour Market Snapshot .</w:t>
              </w:r>
              <w:r>
                <w:rPr>
                  <w:noProof/>
                </w:rPr>
                <w:t xml:space="preserve"> Canada: Canadian Labour Congress.</w:t>
              </w:r>
            </w:p>
            <w:p w14:paraId="517C6A86" w14:textId="77777777" w:rsidR="002A42CC" w:rsidRDefault="002A42CC" w:rsidP="002A42CC">
              <w:pPr>
                <w:pStyle w:val="Bibliography"/>
                <w:ind w:left="720" w:hanging="720"/>
                <w:rPr>
                  <w:noProof/>
                </w:rPr>
              </w:pPr>
              <w:r>
                <w:rPr>
                  <w:noProof/>
                </w:rPr>
                <w:t xml:space="preserve">Compact, G. (2016). </w:t>
              </w:r>
              <w:r>
                <w:rPr>
                  <w:i/>
                  <w:iCs/>
                  <w:noProof/>
                </w:rPr>
                <w:t>Sustainability reporting in Singapore.</w:t>
              </w:r>
              <w:r>
                <w:rPr>
                  <w:noProof/>
                </w:rPr>
                <w:t xml:space="preserve"> Singapore: Global Compact Newtwork Singapore.</w:t>
              </w:r>
            </w:p>
            <w:p w14:paraId="2D0F8A98" w14:textId="77777777" w:rsidR="002A42CC" w:rsidRDefault="002A42CC" w:rsidP="002A42CC">
              <w:pPr>
                <w:pStyle w:val="Bibliography"/>
                <w:ind w:left="720" w:hanging="720"/>
                <w:rPr>
                  <w:noProof/>
                </w:rPr>
              </w:pPr>
              <w:r>
                <w:rPr>
                  <w:noProof/>
                </w:rPr>
                <w:t xml:space="preserve">Downe, B. (2010). </w:t>
              </w:r>
              <w:r>
                <w:rPr>
                  <w:i/>
                  <w:iCs/>
                  <w:noProof/>
                </w:rPr>
                <w:t>Le Canada a surmonté la crise grâce à la structure diversifiée de son système financier, à de saines pratiques de gestion, à l’efficacité de son appareil de supervision et de réglementation, à une bonne communication en période critique… et à une certaine.</w:t>
              </w:r>
              <w:r>
                <w:rPr>
                  <w:noProof/>
                </w:rPr>
                <w:t xml:space="preserve"> Canada: Policy Options.</w:t>
              </w:r>
            </w:p>
            <w:p w14:paraId="4844C2FC" w14:textId="77777777" w:rsidR="002A42CC" w:rsidRDefault="002A42CC" w:rsidP="002A42CC">
              <w:pPr>
                <w:pStyle w:val="Bibliography"/>
                <w:ind w:left="720" w:hanging="720"/>
                <w:rPr>
                  <w:noProof/>
                </w:rPr>
              </w:pPr>
              <w:r>
                <w:rPr>
                  <w:noProof/>
                </w:rPr>
                <w:t xml:space="preserve">Economics, T. (2019, September 03). </w:t>
              </w:r>
              <w:r>
                <w:rPr>
                  <w:i/>
                  <w:iCs/>
                  <w:noProof/>
                </w:rPr>
                <w:t>Sinapore Employed Persons</w:t>
              </w:r>
              <w:r>
                <w:rPr>
                  <w:noProof/>
                </w:rPr>
                <w:t>. Retrieved from Trading Economics: https://tradingeconomics.com/singapore/employed-persons</w:t>
              </w:r>
            </w:p>
            <w:p w14:paraId="10F90841" w14:textId="77777777" w:rsidR="002A42CC" w:rsidRDefault="002A42CC" w:rsidP="002A42CC">
              <w:pPr>
                <w:pStyle w:val="Bibliography"/>
                <w:ind w:left="720" w:hanging="720"/>
                <w:rPr>
                  <w:noProof/>
                </w:rPr>
              </w:pPr>
              <w:r>
                <w:rPr>
                  <w:noProof/>
                </w:rPr>
                <w:t xml:space="preserve">Frank, K. (2019). </w:t>
              </w:r>
              <w:r>
                <w:rPr>
                  <w:i/>
                  <w:iCs/>
                  <w:noProof/>
                </w:rPr>
                <w:t>H1 2019 Investment Research Bulletin.</w:t>
              </w:r>
              <w:r>
                <w:rPr>
                  <w:noProof/>
                </w:rPr>
                <w:t xml:space="preserve"> Singapore: Knight Frank .</w:t>
              </w:r>
            </w:p>
            <w:p w14:paraId="3CBE5CC3" w14:textId="77777777" w:rsidR="002A42CC" w:rsidRDefault="002A42CC" w:rsidP="002A42CC">
              <w:pPr>
                <w:pStyle w:val="Bibliography"/>
                <w:ind w:left="720" w:hanging="720"/>
                <w:rPr>
                  <w:noProof/>
                </w:rPr>
              </w:pPr>
              <w:r>
                <w:rPr>
                  <w:noProof/>
                </w:rPr>
                <w:t xml:space="preserve">Gordon, S. (2017). </w:t>
              </w:r>
              <w:r>
                <w:rPr>
                  <w:i/>
                  <w:iCs/>
                  <w:noProof/>
                </w:rPr>
                <w:t>Recession of 2008-09 in Canada.</w:t>
              </w:r>
              <w:r>
                <w:rPr>
                  <w:noProof/>
                </w:rPr>
                <w:t xml:space="preserve"> Canada: The Canadia Encyclopedia.</w:t>
              </w:r>
            </w:p>
            <w:p w14:paraId="6DF972B0" w14:textId="77777777" w:rsidR="002A42CC" w:rsidRDefault="002A42CC" w:rsidP="002A42CC">
              <w:pPr>
                <w:pStyle w:val="Bibliography"/>
                <w:ind w:left="720" w:hanging="720"/>
                <w:rPr>
                  <w:noProof/>
                </w:rPr>
              </w:pPr>
              <w:r>
                <w:rPr>
                  <w:noProof/>
                </w:rPr>
                <w:t xml:space="preserve">Indicators, W. G. (2019, September 03). </w:t>
              </w:r>
              <w:r>
                <w:rPr>
                  <w:i/>
                  <w:iCs/>
                  <w:noProof/>
                </w:rPr>
                <w:t>Political Stability</w:t>
              </w:r>
              <w:r>
                <w:rPr>
                  <w:noProof/>
                </w:rPr>
                <w:t>. Retrieved from Woldwide Governance indicators: https://info.worldbank.org/governance/wgi/#doc</w:t>
              </w:r>
            </w:p>
            <w:p w14:paraId="15B1BF94" w14:textId="77777777" w:rsidR="002A42CC" w:rsidRDefault="002A42CC" w:rsidP="002A42CC">
              <w:pPr>
                <w:pStyle w:val="Bibliography"/>
                <w:ind w:left="720" w:hanging="720"/>
                <w:rPr>
                  <w:noProof/>
                </w:rPr>
              </w:pPr>
              <w:r>
                <w:rPr>
                  <w:noProof/>
                </w:rPr>
                <w:t xml:space="preserve">JLL. (2018). </w:t>
              </w:r>
              <w:r>
                <w:rPr>
                  <w:i/>
                  <w:iCs/>
                  <w:noProof/>
                </w:rPr>
                <w:t>Global Real Estate Transparency Index, 2018 Transparency in 158 Cities.</w:t>
              </w:r>
              <w:r>
                <w:rPr>
                  <w:noProof/>
                </w:rPr>
                <w:t xml:space="preserve"> Global Research: JLL.</w:t>
              </w:r>
            </w:p>
            <w:p w14:paraId="5F0F4B22" w14:textId="77777777" w:rsidR="002A42CC" w:rsidRDefault="002A42CC" w:rsidP="002A42CC">
              <w:pPr>
                <w:pStyle w:val="Bibliography"/>
                <w:ind w:left="720" w:hanging="720"/>
                <w:rPr>
                  <w:noProof/>
                </w:rPr>
              </w:pPr>
              <w:r>
                <w:rPr>
                  <w:noProof/>
                </w:rPr>
                <w:t xml:space="preserve">Killiguou, S. (2010). </w:t>
              </w:r>
              <w:r>
                <w:rPr>
                  <w:i/>
                  <w:iCs/>
                  <w:noProof/>
                </w:rPr>
                <w:t>Global financial crisis: impact on Singapore and ASEAN .</w:t>
              </w:r>
              <w:r>
                <w:rPr>
                  <w:noProof/>
                </w:rPr>
                <w:t xml:space="preserve"> London: UK Reviews.</w:t>
              </w:r>
            </w:p>
            <w:p w14:paraId="68C2444C" w14:textId="77777777" w:rsidR="002A42CC" w:rsidRDefault="002A42CC" w:rsidP="002A42CC">
              <w:pPr>
                <w:pStyle w:val="Bibliography"/>
                <w:ind w:left="720" w:hanging="720"/>
                <w:rPr>
                  <w:noProof/>
                </w:rPr>
              </w:pPr>
              <w:r>
                <w:rPr>
                  <w:noProof/>
                </w:rPr>
                <w:t xml:space="preserve">Majdalani, R. (2019). Saudi Arabia Market Review and Forecase 2019. </w:t>
              </w:r>
              <w:r>
                <w:rPr>
                  <w:i/>
                  <w:iCs/>
                  <w:noProof/>
                </w:rPr>
                <w:t>Knight Frank</w:t>
              </w:r>
              <w:r>
                <w:rPr>
                  <w:noProof/>
                </w:rPr>
                <w:t>.</w:t>
              </w:r>
            </w:p>
            <w:p w14:paraId="7FC2F57E" w14:textId="77777777" w:rsidR="002A42CC" w:rsidRDefault="002A42CC" w:rsidP="002A42CC">
              <w:pPr>
                <w:pStyle w:val="Bibliography"/>
                <w:ind w:left="720" w:hanging="720"/>
                <w:rPr>
                  <w:noProof/>
                </w:rPr>
              </w:pPr>
              <w:r>
                <w:rPr>
                  <w:noProof/>
                </w:rPr>
                <w:t xml:space="preserve">meters, w. o. (2019, July 11). </w:t>
              </w:r>
              <w:r>
                <w:rPr>
                  <w:i/>
                  <w:iCs/>
                  <w:noProof/>
                </w:rPr>
                <w:t>Saudi Arabia Population</w:t>
              </w:r>
              <w:r>
                <w:rPr>
                  <w:noProof/>
                </w:rPr>
                <w:t>. Retrieved from worldometers: https://www.worldometers.info/world-population/saudi-arabia-population/</w:t>
              </w:r>
            </w:p>
            <w:p w14:paraId="7550D376" w14:textId="77777777" w:rsidR="002A42CC" w:rsidRDefault="002A42CC" w:rsidP="002A42CC">
              <w:pPr>
                <w:pStyle w:val="Bibliography"/>
                <w:ind w:left="720" w:hanging="720"/>
                <w:rPr>
                  <w:noProof/>
                </w:rPr>
              </w:pPr>
              <w:r>
                <w:rPr>
                  <w:noProof/>
                </w:rPr>
                <w:lastRenderedPageBreak/>
                <w:t xml:space="preserve">Parsley, D. (2018, May 10). How to manage risk in real estate investment. </w:t>
              </w:r>
              <w:r>
                <w:rPr>
                  <w:i/>
                  <w:iCs/>
                  <w:noProof/>
                </w:rPr>
                <w:t>Property Week</w:t>
              </w:r>
              <w:r>
                <w:rPr>
                  <w:noProof/>
                </w:rPr>
                <w:t>, p. 1.</w:t>
              </w:r>
            </w:p>
            <w:p w14:paraId="38CD5D43" w14:textId="77777777" w:rsidR="002A42CC" w:rsidRDefault="002A42CC" w:rsidP="002A42CC">
              <w:pPr>
                <w:pStyle w:val="Bibliography"/>
                <w:ind w:left="720" w:hanging="720"/>
                <w:rPr>
                  <w:noProof/>
                </w:rPr>
              </w:pPr>
              <w:r>
                <w:rPr>
                  <w:noProof/>
                </w:rPr>
                <w:t xml:space="preserve">Rosenberg, M. (2019, May 25). Why does South Africa have three capital cities? </w:t>
              </w:r>
              <w:r>
                <w:rPr>
                  <w:i/>
                  <w:iCs/>
                  <w:noProof/>
                </w:rPr>
                <w:t>ThoughtCo</w:t>
              </w:r>
              <w:r>
                <w:rPr>
                  <w:noProof/>
                </w:rPr>
                <w:t>, pp. 1-2.</w:t>
              </w:r>
            </w:p>
            <w:p w14:paraId="397FB5DF" w14:textId="77777777" w:rsidR="002A42CC" w:rsidRDefault="002A42CC" w:rsidP="002A42CC">
              <w:pPr>
                <w:pStyle w:val="Bibliography"/>
                <w:ind w:left="720" w:hanging="720"/>
                <w:rPr>
                  <w:noProof/>
                </w:rPr>
              </w:pPr>
              <w:r>
                <w:rPr>
                  <w:noProof/>
                </w:rPr>
                <w:t xml:space="preserve">Standard, A. (2019). </w:t>
              </w:r>
              <w:r>
                <w:rPr>
                  <w:i/>
                  <w:iCs/>
                  <w:noProof/>
                </w:rPr>
                <w:t>Improving real estate performance though global diversification .</w:t>
              </w:r>
              <w:r>
                <w:rPr>
                  <w:noProof/>
                </w:rPr>
                <w:t xml:space="preserve"> Aberdeen : Aberdeen Standard Investments.</w:t>
              </w:r>
            </w:p>
            <w:p w14:paraId="73710061" w14:textId="77777777" w:rsidR="002A42CC" w:rsidRDefault="002A42CC" w:rsidP="002A42CC">
              <w:pPr>
                <w:pStyle w:val="Bibliography"/>
                <w:ind w:left="720" w:hanging="720"/>
                <w:rPr>
                  <w:noProof/>
                </w:rPr>
              </w:pPr>
              <w:r>
                <w:rPr>
                  <w:noProof/>
                </w:rPr>
                <w:t xml:space="preserve">Thagavelu, S. (2008). </w:t>
              </w:r>
              <w:r>
                <w:rPr>
                  <w:i/>
                  <w:iCs/>
                  <w:noProof/>
                </w:rPr>
                <w:t>Global financial crisis: impact on Singapore and ASEAN .</w:t>
              </w:r>
              <w:r>
                <w:rPr>
                  <w:noProof/>
                </w:rPr>
                <w:t xml:space="preserve"> Singapore: Eldis.</w:t>
              </w:r>
            </w:p>
            <w:p w14:paraId="5128774F" w14:textId="77777777" w:rsidR="002A42CC" w:rsidRDefault="002A42CC" w:rsidP="002A42CC">
              <w:pPr>
                <w:pStyle w:val="Bibliography"/>
                <w:ind w:left="720" w:hanging="720"/>
                <w:rPr>
                  <w:noProof/>
                </w:rPr>
              </w:pPr>
              <w:r>
                <w:rPr>
                  <w:noProof/>
                </w:rPr>
                <w:t xml:space="preserve">Wong, S. Y. (2018). </w:t>
              </w:r>
              <w:r>
                <w:rPr>
                  <w:i/>
                  <w:iCs/>
                  <w:noProof/>
                </w:rPr>
                <w:t>Singapore CBD Premium and Grade A rents for the full 2018 projected to grow at the fastest pace since 2010.</w:t>
              </w:r>
              <w:r>
                <w:rPr>
                  <w:noProof/>
                </w:rPr>
                <w:t xml:space="preserve"> Singapore: Collier International.</w:t>
              </w:r>
            </w:p>
            <w:p w14:paraId="1875E519" w14:textId="77777777" w:rsidR="002A42CC" w:rsidRDefault="002A42CC" w:rsidP="002A42CC">
              <w:pPr>
                <w:pStyle w:val="Bibliography"/>
                <w:ind w:left="720" w:hanging="720"/>
                <w:rPr>
                  <w:noProof/>
                </w:rPr>
              </w:pPr>
              <w:r>
                <w:rPr>
                  <w:i/>
                  <w:iCs/>
                  <w:noProof/>
                </w:rPr>
                <w:t>World Population Review</w:t>
              </w:r>
              <w:r>
                <w:rPr>
                  <w:noProof/>
                </w:rPr>
                <w:t>. (2019, July 04). Retrieved from world population review : http://worldpopulationreview.com/countries/countries-by-gdp/</w:t>
              </w:r>
            </w:p>
            <w:p w14:paraId="7DE2A9EC" w14:textId="77777777" w:rsidR="002A42CC" w:rsidRDefault="002A42CC" w:rsidP="002A42CC">
              <w:pPr>
                <w:pStyle w:val="Bibliography"/>
                <w:ind w:left="720" w:hanging="720"/>
                <w:rPr>
                  <w:noProof/>
                </w:rPr>
              </w:pPr>
              <w:r>
                <w:rPr>
                  <w:noProof/>
                </w:rPr>
                <w:t xml:space="preserve">worldatlas. (2019, July 11). </w:t>
              </w:r>
              <w:r>
                <w:rPr>
                  <w:i/>
                  <w:iCs/>
                  <w:noProof/>
                </w:rPr>
                <w:t>What is the capital of South Africa?</w:t>
              </w:r>
              <w:r>
                <w:rPr>
                  <w:noProof/>
                </w:rPr>
                <w:t xml:space="preserve"> Retrieved from World Atlas: https://www.worldatlas.com/af/za/where-is-south-africa.html</w:t>
              </w:r>
            </w:p>
            <w:p w14:paraId="7B9DCBA0" w14:textId="77777777" w:rsidR="002A42CC" w:rsidRDefault="002A42CC" w:rsidP="002A42CC">
              <w:pPr>
                <w:pStyle w:val="Bibliography"/>
                <w:ind w:left="720" w:hanging="720"/>
                <w:rPr>
                  <w:noProof/>
                </w:rPr>
              </w:pPr>
              <w:r>
                <w:rPr>
                  <w:noProof/>
                </w:rPr>
                <w:t xml:space="preserve">worldometers. (2019, July 11). </w:t>
              </w:r>
              <w:r>
                <w:rPr>
                  <w:i/>
                  <w:iCs/>
                  <w:noProof/>
                </w:rPr>
                <w:t>South Africa Population</w:t>
              </w:r>
              <w:r>
                <w:rPr>
                  <w:noProof/>
                </w:rPr>
                <w:t>. Retrieved from worldometers: https://www.worldometers.info/world-population/south-africa-population/</w:t>
              </w:r>
            </w:p>
            <w:p w14:paraId="77536466" w14:textId="7698A692" w:rsidR="002A42CC" w:rsidRDefault="002A42CC" w:rsidP="002A42CC">
              <w:r>
                <w:rPr>
                  <w:b w:val="0"/>
                  <w:bCs/>
                  <w:noProof/>
                </w:rPr>
                <w:fldChar w:fldCharType="end"/>
              </w:r>
            </w:p>
          </w:sdtContent>
        </w:sdt>
      </w:sdtContent>
    </w:sdt>
    <w:p w14:paraId="19096AAC" w14:textId="77777777" w:rsidR="002A42CC" w:rsidRPr="00420895" w:rsidRDefault="002A42CC" w:rsidP="00420895">
      <w:pPr>
        <w:pStyle w:val="ListParagraph"/>
        <w:jc w:val="both"/>
        <w:rPr>
          <w:bCs/>
          <w:noProof/>
          <w:sz w:val="32"/>
          <w:szCs w:val="24"/>
        </w:rPr>
      </w:pPr>
    </w:p>
    <w:sectPr w:rsidR="002A42CC" w:rsidRPr="00420895" w:rsidSect="007C7473">
      <w:headerReference w:type="even" r:id="rId49"/>
      <w:headerReference w:type="default" r:id="rId50"/>
      <w:footerReference w:type="even" r:id="rId51"/>
      <w:footerReference w:type="default" r:id="rId5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D58118" w14:textId="77777777" w:rsidR="009B7D47" w:rsidRDefault="009B7D47" w:rsidP="007057F4">
      <w:r>
        <w:separator/>
      </w:r>
    </w:p>
  </w:endnote>
  <w:endnote w:type="continuationSeparator" w:id="0">
    <w:p w14:paraId="39BDAF72" w14:textId="77777777" w:rsidR="009B7D47" w:rsidRDefault="009B7D47"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F7D57" w14:textId="77777777" w:rsidR="00BE1D68" w:rsidRDefault="00BE1D68" w:rsidP="007057F4">
    <w:pPr>
      <w:pStyle w:val="Footer"/>
    </w:pPr>
    <w:sdt>
      <w:sdtPr>
        <w:rPr>
          <w:rFonts w:asciiTheme="majorHAnsi" w:eastAsiaTheme="majorEastAsia" w:hAnsiTheme="majorHAnsi" w:cstheme="majorBidi"/>
        </w:rPr>
        <w:id w:val="306900621"/>
        <w:placeholder>
          <w:docPart w:val="9F098CDD8DEF4BA5A30DDBF2179EF232"/>
        </w:placeholder>
        <w:temporary/>
        <w:showingPlcHdr/>
      </w:sdtPr>
      <w:sdtContent>
        <w:r>
          <w:t>Title</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Pr>
        <w:rFonts w:asciiTheme="majorHAnsi" w:eastAsiaTheme="majorEastAsia" w:hAnsiTheme="majorHAnsi" w:cstheme="majorBidi"/>
        <w:noProof/>
      </w:rPr>
      <w:t>4</w:t>
    </w:r>
    <w:r>
      <w:rPr>
        <w:rFonts w:asciiTheme="majorHAnsi" w:eastAsiaTheme="majorEastAsia" w:hAnsiTheme="majorHAnsi" w:cstheme="majorBidi"/>
        <w:noProo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4856824"/>
      <w:docPartObj>
        <w:docPartGallery w:val="Page Numbers (Bottom of Page)"/>
        <w:docPartUnique/>
      </w:docPartObj>
    </w:sdtPr>
    <w:sdtContent>
      <w:p w14:paraId="4637B8F6" w14:textId="67EBCCAF" w:rsidR="00BE1D68" w:rsidRDefault="00BE1D68">
        <w:pPr>
          <w:pStyle w:val="Footer"/>
          <w:jc w:val="center"/>
        </w:pPr>
        <w:r>
          <w:t>[</w:t>
        </w:r>
        <w:r>
          <w:fldChar w:fldCharType="begin"/>
        </w:r>
        <w:r>
          <w:instrText xml:space="preserve"> PAGE   \* MERGEFORMAT </w:instrText>
        </w:r>
        <w:r>
          <w:fldChar w:fldCharType="separate"/>
        </w:r>
        <w:r>
          <w:rPr>
            <w:noProof/>
          </w:rPr>
          <w:t>2</w:t>
        </w:r>
        <w:r>
          <w:rPr>
            <w:noProof/>
          </w:rPr>
          <w:fldChar w:fldCharType="end"/>
        </w:r>
        <w:r>
          <w:t>]</w:t>
        </w:r>
      </w:p>
    </w:sdtContent>
  </w:sdt>
  <w:p w14:paraId="2BCEA3AC" w14:textId="77777777" w:rsidR="00BE1D68" w:rsidRDefault="00BE1D6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C0ABA1" w14:textId="77777777" w:rsidR="009B7D47" w:rsidRDefault="009B7D47" w:rsidP="007057F4">
      <w:r>
        <w:separator/>
      </w:r>
    </w:p>
  </w:footnote>
  <w:footnote w:type="continuationSeparator" w:id="0">
    <w:p w14:paraId="64C50D39" w14:textId="77777777" w:rsidR="009B7D47" w:rsidRDefault="009B7D47"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E00E9" w14:textId="77777777" w:rsidR="00BE1D68" w:rsidRDefault="00BE1D68" w:rsidP="007057F4">
    <w:pPr>
      <w:pStyle w:val="Header"/>
    </w:pPr>
    <w:r>
      <w:t>Adventure Works Marketing Plan</w:t>
    </w:r>
  </w:p>
  <w:p w14:paraId="7445BB90" w14:textId="77777777" w:rsidR="00BE1D68" w:rsidRDefault="00BE1D68"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311"/>
    </w:tblGrid>
    <w:tr w:rsidR="00BE1D68" w14:paraId="56C889C3" w14:textId="77777777" w:rsidTr="007057F4">
      <w:trPr>
        <w:trHeight w:val="1712"/>
      </w:trPr>
      <w:tc>
        <w:tcPr>
          <w:tcW w:w="12311" w:type="dxa"/>
          <w:tcBorders>
            <w:top w:val="nil"/>
            <w:left w:val="nil"/>
            <w:bottom w:val="nil"/>
            <w:right w:val="nil"/>
          </w:tcBorders>
        </w:tcPr>
        <w:p w14:paraId="64742551" w14:textId="71B325F1" w:rsidR="00BE1D68" w:rsidRDefault="00BE1D68" w:rsidP="007057F4">
          <w:pPr>
            <w:pStyle w:val="Header"/>
          </w:pPr>
          <w:r>
            <w:rPr>
              <w:noProof/>
            </w:rPr>
            <mc:AlternateContent>
              <mc:Choice Requires="wpg">
                <w:drawing>
                  <wp:anchor distT="0" distB="0" distL="114300" distR="114300" simplePos="0" relativeHeight="251660288" behindDoc="1" locked="0" layoutInCell="1" allowOverlap="1" wp14:anchorId="1DF2ED12" wp14:editId="04DF3D78">
                    <wp:simplePos x="0" y="0"/>
                    <wp:positionH relativeFrom="column">
                      <wp:posOffset>5512472</wp:posOffset>
                    </wp:positionH>
                    <wp:positionV relativeFrom="paragraph">
                      <wp:posOffset>1345</wp:posOffset>
                    </wp:positionV>
                    <wp:extent cx="3025140" cy="961464"/>
                    <wp:effectExtent l="0" t="0" r="3810" b="0"/>
                    <wp:wrapNone/>
                    <wp:docPr id="20" name="Group 20" descr="colored rectangle header"/>
                    <wp:cNvGraphicFramePr/>
                    <a:graphic xmlns:a="http://schemas.openxmlformats.org/drawingml/2006/main">
                      <a:graphicData uri="http://schemas.microsoft.com/office/word/2010/wordprocessingGroup">
                        <wpg:wgp>
                          <wpg:cNvGrpSpPr/>
                          <wpg:grpSpPr>
                            <a:xfrm>
                              <a:off x="0" y="0"/>
                              <a:ext cx="3025140" cy="961464"/>
                              <a:chOff x="5482576" y="336575"/>
                              <a:chExt cx="3260090" cy="802640"/>
                            </a:xfrm>
                            <a:solidFill>
                              <a:schemeClr val="accent3">
                                <a:lumMod val="40000"/>
                                <a:lumOff val="60000"/>
                              </a:schemeClr>
                            </a:solidFill>
                          </wpg:grpSpPr>
                          <pic:pic xmlns:pic="http://schemas.openxmlformats.org/drawingml/2006/picture">
                            <pic:nvPicPr>
                              <pic:cNvPr id="19" name="Graphic 19" descr="gray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5482576" y="336575"/>
                                <a:ext cx="3260090" cy="802640"/>
                              </a:xfrm>
                              <a:prstGeom prst="rect">
                                <a:avLst/>
                              </a:prstGeom>
                            </pic:spPr>
                          </pic:pic>
                        </wpg:wgp>
                      </a:graphicData>
                    </a:graphic>
                    <wp14:sizeRelV relativeFrom="margin">
                      <wp14:pctHeight>0</wp14:pctHeight>
                    </wp14:sizeRelV>
                  </wp:anchor>
                </w:drawing>
              </mc:Choice>
              <mc:Fallback>
                <w:pict>
                  <v:group w14:anchorId="5455A422" id="Group 20" o:spid="_x0000_s1026" alt="colored rectangle header" style="position:absolute;margin-left:434.05pt;margin-top:.1pt;width:238.2pt;height:75.7pt;z-index:-251656192;mso-height-relative:margin" coordorigin="54825,3365" coordsize="32600,8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9" o:spid="_x0000_s1027" type="#_x0000_t75" alt="gray rectangle" style="position:absolute;left:54825;top:3365;width:32601;height: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">
                      <v:imagedata r:id="rId3" o:title="gray rectangle"/>
                    </v:shape>
                  </v:group>
                </w:pict>
              </mc:Fallback>
            </mc:AlternateContent>
          </w:r>
          <w:r>
            <w:rPr>
              <w:noProof/>
            </w:rPr>
            <w:drawing>
              <wp:anchor distT="0" distB="0" distL="114300" distR="114300" simplePos="0" relativeHeight="251659264" behindDoc="0" locked="0" layoutInCell="1" allowOverlap="1" wp14:anchorId="7FFEE5F9" wp14:editId="69DF1D6B">
                <wp:simplePos x="0" y="0"/>
                <wp:positionH relativeFrom="column">
                  <wp:posOffset>173990</wp:posOffset>
                </wp:positionH>
                <wp:positionV relativeFrom="paragraph">
                  <wp:posOffset>61855</wp:posOffset>
                </wp:positionV>
                <wp:extent cx="4396740" cy="1176618"/>
                <wp:effectExtent l="0" t="0" r="3810" b="5080"/>
                <wp:wrapNone/>
                <wp:docPr id="25" name="Graphic 25" descr="gray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phic 19" descr="gray rectangle"/>
                        <pic:cNvPicPr>
                          <a:picLocks noChangeAspect="1"/>
                        </pic:cNvPicPr>
                      </pic:nvPicPr>
                      <pic:blipFill>
                        <a:blip r:embed="rId4">
                          <a:extLst>
                            <a:ext uri="{96DAC541-7B7A-43D3-8B79-37D633B846F1}">
                              <asvg:svgBlip xmlns:asvg="http://schemas.microsoft.com/office/drawing/2016/SVG/main" r:embed="rId5"/>
                            </a:ext>
                          </a:extLst>
                        </a:blip>
                        <a:stretch>
                          <a:fillRect/>
                        </a:stretch>
                      </pic:blipFill>
                      <pic:spPr>
                        <a:xfrm rot="10800000">
                          <a:off x="0" y="0"/>
                          <a:ext cx="4475764" cy="1197766"/>
                        </a:xfrm>
                        <a:prstGeom prst="rect">
                          <a:avLst/>
                        </a:prstGeom>
                      </pic:spPr>
                    </pic:pic>
                  </a:graphicData>
                </a:graphic>
                <wp14:sizeRelH relativeFrom="margin">
                  <wp14:pctWidth>0</wp14:pctWidth>
                </wp14:sizeRelH>
                <wp14:sizeRelV relativeFrom="margin">
                  <wp14:pctHeight>0</wp14:pctHeight>
                </wp14:sizeRelV>
              </wp:anchor>
            </w:drawing>
          </w:r>
        </w:p>
      </w:tc>
    </w:tr>
  </w:tbl>
  <w:p w14:paraId="6659E8E9" w14:textId="77777777" w:rsidR="00BE1D68" w:rsidRDefault="00BE1D68"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A5092F"/>
    <w:multiLevelType w:val="hybridMultilevel"/>
    <w:tmpl w:val="11A422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DD5B42"/>
    <w:multiLevelType w:val="hybridMultilevel"/>
    <w:tmpl w:val="8BB874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C166B4F"/>
    <w:multiLevelType w:val="hybridMultilevel"/>
    <w:tmpl w:val="FF143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54A70C0"/>
    <w:multiLevelType w:val="hybridMultilevel"/>
    <w:tmpl w:val="82AED2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9AB5BBB"/>
    <w:multiLevelType w:val="hybridMultilevel"/>
    <w:tmpl w:val="C7B851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1E5C635A"/>
    <w:multiLevelType w:val="hybridMultilevel"/>
    <w:tmpl w:val="E26AA6D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0D840D7"/>
    <w:multiLevelType w:val="hybridMultilevel"/>
    <w:tmpl w:val="2A44D4FE"/>
    <w:lvl w:ilvl="0" w:tplc="CE529942">
      <w:start w:val="6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AB4E4A"/>
    <w:multiLevelType w:val="hybridMultilevel"/>
    <w:tmpl w:val="6388EEC8"/>
    <w:lvl w:ilvl="0" w:tplc="CE529942">
      <w:start w:val="6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FE244A"/>
    <w:multiLevelType w:val="hybridMultilevel"/>
    <w:tmpl w:val="A29A858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7F1565"/>
    <w:multiLevelType w:val="hybridMultilevel"/>
    <w:tmpl w:val="3F564B4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3BAF6BC1"/>
    <w:multiLevelType w:val="hybridMultilevel"/>
    <w:tmpl w:val="4D309568"/>
    <w:lvl w:ilvl="0" w:tplc="CE529942">
      <w:start w:val="6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6EC1303"/>
    <w:multiLevelType w:val="hybridMultilevel"/>
    <w:tmpl w:val="270406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4C1C1F94"/>
    <w:multiLevelType w:val="hybridMultilevel"/>
    <w:tmpl w:val="AF6676B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4C37268F"/>
    <w:multiLevelType w:val="hybridMultilevel"/>
    <w:tmpl w:val="8AC4E462"/>
    <w:lvl w:ilvl="0" w:tplc="CE529942">
      <w:start w:val="6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22809B1"/>
    <w:multiLevelType w:val="hybridMultilevel"/>
    <w:tmpl w:val="C3029E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99022C7"/>
    <w:multiLevelType w:val="hybridMultilevel"/>
    <w:tmpl w:val="EFFC1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5E7904FF"/>
    <w:multiLevelType w:val="hybridMultilevel"/>
    <w:tmpl w:val="90C8C06A"/>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8" w15:restartNumberingAfterBreak="0">
    <w:nsid w:val="6E9D585F"/>
    <w:multiLevelType w:val="hybridMultilevel"/>
    <w:tmpl w:val="110A106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6F12443C"/>
    <w:multiLevelType w:val="hybridMultilevel"/>
    <w:tmpl w:val="05F84BA8"/>
    <w:lvl w:ilvl="0" w:tplc="CE529942">
      <w:start w:val="62"/>
      <w:numFmt w:val="bullet"/>
      <w:lvlText w:val="-"/>
      <w:lvlJc w:val="left"/>
      <w:pPr>
        <w:ind w:left="720" w:hanging="360"/>
      </w:pPr>
      <w:rPr>
        <w:rFonts w:ascii="Calibri" w:eastAsiaTheme="minorEastAsia"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num w:numId="1">
    <w:abstractNumId w:val="20"/>
  </w:num>
  <w:num w:numId="2">
    <w:abstractNumId w:val="15"/>
  </w:num>
  <w:num w:numId="3">
    <w:abstractNumId w:val="16"/>
  </w:num>
  <w:num w:numId="4">
    <w:abstractNumId w:val="2"/>
  </w:num>
  <w:num w:numId="5">
    <w:abstractNumId w:val="14"/>
  </w:num>
  <w:num w:numId="6">
    <w:abstractNumId w:val="5"/>
  </w:num>
  <w:num w:numId="7">
    <w:abstractNumId w:val="13"/>
  </w:num>
  <w:num w:numId="8">
    <w:abstractNumId w:val="6"/>
  </w:num>
  <w:num w:numId="9">
    <w:abstractNumId w:val="8"/>
  </w:num>
  <w:num w:numId="10">
    <w:abstractNumId w:val="7"/>
  </w:num>
  <w:num w:numId="11">
    <w:abstractNumId w:val="10"/>
  </w:num>
  <w:num w:numId="12">
    <w:abstractNumId w:val="19"/>
  </w:num>
  <w:num w:numId="13">
    <w:abstractNumId w:val="1"/>
  </w:num>
  <w:num w:numId="14">
    <w:abstractNumId w:val="0"/>
  </w:num>
  <w:num w:numId="15">
    <w:abstractNumId w:val="17"/>
  </w:num>
  <w:num w:numId="16">
    <w:abstractNumId w:val="11"/>
  </w:num>
  <w:num w:numId="17">
    <w:abstractNumId w:val="3"/>
  </w:num>
  <w:num w:numId="18">
    <w:abstractNumId w:val="18"/>
  </w:num>
  <w:num w:numId="19">
    <w:abstractNumId w:val="4"/>
  </w:num>
  <w:num w:numId="20">
    <w:abstractNumId w:val="12"/>
  </w:num>
  <w:num w:numId="21">
    <w:abstractNumId w:val="9"/>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F9D"/>
    <w:rsid w:val="000000C8"/>
    <w:rsid w:val="00002263"/>
    <w:rsid w:val="00006375"/>
    <w:rsid w:val="00006F31"/>
    <w:rsid w:val="0001246A"/>
    <w:rsid w:val="000135D8"/>
    <w:rsid w:val="00016E22"/>
    <w:rsid w:val="000174F2"/>
    <w:rsid w:val="0001757B"/>
    <w:rsid w:val="0002279C"/>
    <w:rsid w:val="00030913"/>
    <w:rsid w:val="00031496"/>
    <w:rsid w:val="000345D8"/>
    <w:rsid w:val="000417CA"/>
    <w:rsid w:val="00041837"/>
    <w:rsid w:val="00041D19"/>
    <w:rsid w:val="00042336"/>
    <w:rsid w:val="000431AD"/>
    <w:rsid w:val="000447F9"/>
    <w:rsid w:val="00044876"/>
    <w:rsid w:val="00050227"/>
    <w:rsid w:val="0005272D"/>
    <w:rsid w:val="00052E7A"/>
    <w:rsid w:val="00055EFE"/>
    <w:rsid w:val="00056E9B"/>
    <w:rsid w:val="00062D4C"/>
    <w:rsid w:val="00067C92"/>
    <w:rsid w:val="000714E3"/>
    <w:rsid w:val="0007198B"/>
    <w:rsid w:val="00074ACF"/>
    <w:rsid w:val="00075567"/>
    <w:rsid w:val="00080451"/>
    <w:rsid w:val="00080AEA"/>
    <w:rsid w:val="00083744"/>
    <w:rsid w:val="0008430A"/>
    <w:rsid w:val="000903D9"/>
    <w:rsid w:val="00094ACE"/>
    <w:rsid w:val="00095A4B"/>
    <w:rsid w:val="00095F06"/>
    <w:rsid w:val="000A1928"/>
    <w:rsid w:val="000A2186"/>
    <w:rsid w:val="000A2A53"/>
    <w:rsid w:val="000A5F89"/>
    <w:rsid w:val="000B4BC3"/>
    <w:rsid w:val="000B6143"/>
    <w:rsid w:val="000C1088"/>
    <w:rsid w:val="000C3E85"/>
    <w:rsid w:val="000D0CEB"/>
    <w:rsid w:val="000D11E2"/>
    <w:rsid w:val="000D1260"/>
    <w:rsid w:val="000D31B5"/>
    <w:rsid w:val="000E25CC"/>
    <w:rsid w:val="000E26D8"/>
    <w:rsid w:val="000E5B37"/>
    <w:rsid w:val="000F00E3"/>
    <w:rsid w:val="000F1C22"/>
    <w:rsid w:val="000F3984"/>
    <w:rsid w:val="000F7481"/>
    <w:rsid w:val="00103DF5"/>
    <w:rsid w:val="00106BCE"/>
    <w:rsid w:val="001129D7"/>
    <w:rsid w:val="00112F05"/>
    <w:rsid w:val="00113E3F"/>
    <w:rsid w:val="00117F1B"/>
    <w:rsid w:val="00120AD0"/>
    <w:rsid w:val="00120C2A"/>
    <w:rsid w:val="00121D22"/>
    <w:rsid w:val="00124AD4"/>
    <w:rsid w:val="0013114D"/>
    <w:rsid w:val="001326AD"/>
    <w:rsid w:val="00133964"/>
    <w:rsid w:val="0013416B"/>
    <w:rsid w:val="00134B04"/>
    <w:rsid w:val="00135AF1"/>
    <w:rsid w:val="00136006"/>
    <w:rsid w:val="00141EEE"/>
    <w:rsid w:val="001449EC"/>
    <w:rsid w:val="00146CD2"/>
    <w:rsid w:val="00163459"/>
    <w:rsid w:val="00165A66"/>
    <w:rsid w:val="001670A7"/>
    <w:rsid w:val="001710B6"/>
    <w:rsid w:val="00171980"/>
    <w:rsid w:val="0017258A"/>
    <w:rsid w:val="00172CD1"/>
    <w:rsid w:val="00173BC9"/>
    <w:rsid w:val="00176850"/>
    <w:rsid w:val="00187329"/>
    <w:rsid w:val="001905D2"/>
    <w:rsid w:val="00193C70"/>
    <w:rsid w:val="00194018"/>
    <w:rsid w:val="00194CBF"/>
    <w:rsid w:val="0019535F"/>
    <w:rsid w:val="001973B7"/>
    <w:rsid w:val="00197632"/>
    <w:rsid w:val="001A02B8"/>
    <w:rsid w:val="001A1685"/>
    <w:rsid w:val="001B19C2"/>
    <w:rsid w:val="001B2C9F"/>
    <w:rsid w:val="001B361F"/>
    <w:rsid w:val="001B38DC"/>
    <w:rsid w:val="001B4AD1"/>
    <w:rsid w:val="001C4EBF"/>
    <w:rsid w:val="001C5979"/>
    <w:rsid w:val="001C5BD4"/>
    <w:rsid w:val="001C6D7D"/>
    <w:rsid w:val="001C77D6"/>
    <w:rsid w:val="001E10E5"/>
    <w:rsid w:val="001F0AF0"/>
    <w:rsid w:val="001F557F"/>
    <w:rsid w:val="002103F6"/>
    <w:rsid w:val="00211D3A"/>
    <w:rsid w:val="002129B9"/>
    <w:rsid w:val="002130EF"/>
    <w:rsid w:val="002152D8"/>
    <w:rsid w:val="002178B9"/>
    <w:rsid w:val="00220C18"/>
    <w:rsid w:val="002276C8"/>
    <w:rsid w:val="00231D2B"/>
    <w:rsid w:val="002320AB"/>
    <w:rsid w:val="00232FE6"/>
    <w:rsid w:val="00234098"/>
    <w:rsid w:val="002404D2"/>
    <w:rsid w:val="0024769A"/>
    <w:rsid w:val="002534F6"/>
    <w:rsid w:val="00255EDF"/>
    <w:rsid w:val="0025666F"/>
    <w:rsid w:val="00260356"/>
    <w:rsid w:val="002648DC"/>
    <w:rsid w:val="00264E03"/>
    <w:rsid w:val="00271B3A"/>
    <w:rsid w:val="002770DC"/>
    <w:rsid w:val="002822D8"/>
    <w:rsid w:val="00283DD3"/>
    <w:rsid w:val="00283FEC"/>
    <w:rsid w:val="002848CC"/>
    <w:rsid w:val="002856A4"/>
    <w:rsid w:val="00286CFF"/>
    <w:rsid w:val="00287745"/>
    <w:rsid w:val="00291712"/>
    <w:rsid w:val="002A31A4"/>
    <w:rsid w:val="002A42CC"/>
    <w:rsid w:val="002A4FDA"/>
    <w:rsid w:val="002B363F"/>
    <w:rsid w:val="002B6FCB"/>
    <w:rsid w:val="002C2F43"/>
    <w:rsid w:val="002C5564"/>
    <w:rsid w:val="002C608C"/>
    <w:rsid w:val="002D0B9E"/>
    <w:rsid w:val="002D3279"/>
    <w:rsid w:val="002D50E1"/>
    <w:rsid w:val="002D7985"/>
    <w:rsid w:val="002E0194"/>
    <w:rsid w:val="002E1EA0"/>
    <w:rsid w:val="002F2036"/>
    <w:rsid w:val="002F693A"/>
    <w:rsid w:val="003004F5"/>
    <w:rsid w:val="00302CE7"/>
    <w:rsid w:val="00303EF8"/>
    <w:rsid w:val="003107FF"/>
    <w:rsid w:val="0031254C"/>
    <w:rsid w:val="00313F68"/>
    <w:rsid w:val="00315758"/>
    <w:rsid w:val="00315E2D"/>
    <w:rsid w:val="0032275C"/>
    <w:rsid w:val="003262DB"/>
    <w:rsid w:val="00332A2D"/>
    <w:rsid w:val="0033771D"/>
    <w:rsid w:val="00352D87"/>
    <w:rsid w:val="003541DB"/>
    <w:rsid w:val="003620E2"/>
    <w:rsid w:val="003628B4"/>
    <w:rsid w:val="0036291B"/>
    <w:rsid w:val="00364227"/>
    <w:rsid w:val="00364AC7"/>
    <w:rsid w:val="003703E4"/>
    <w:rsid w:val="00374C1F"/>
    <w:rsid w:val="003865EA"/>
    <w:rsid w:val="0039039A"/>
    <w:rsid w:val="00391E93"/>
    <w:rsid w:val="00392CEE"/>
    <w:rsid w:val="003A3B8B"/>
    <w:rsid w:val="003B07DB"/>
    <w:rsid w:val="003B2609"/>
    <w:rsid w:val="003B3EE4"/>
    <w:rsid w:val="003B56C6"/>
    <w:rsid w:val="003C4859"/>
    <w:rsid w:val="003C4A81"/>
    <w:rsid w:val="003C4F63"/>
    <w:rsid w:val="003D109D"/>
    <w:rsid w:val="003D1370"/>
    <w:rsid w:val="003D3F9D"/>
    <w:rsid w:val="003D40C2"/>
    <w:rsid w:val="003D6679"/>
    <w:rsid w:val="003D772C"/>
    <w:rsid w:val="003E744B"/>
    <w:rsid w:val="003F26C9"/>
    <w:rsid w:val="003F3E37"/>
    <w:rsid w:val="003F5051"/>
    <w:rsid w:val="00403545"/>
    <w:rsid w:val="004062DC"/>
    <w:rsid w:val="00416558"/>
    <w:rsid w:val="00420895"/>
    <w:rsid w:val="00420DF5"/>
    <w:rsid w:val="00421038"/>
    <w:rsid w:val="00422393"/>
    <w:rsid w:val="0042562C"/>
    <w:rsid w:val="00434B41"/>
    <w:rsid w:val="00436192"/>
    <w:rsid w:val="004361ED"/>
    <w:rsid w:val="004371B6"/>
    <w:rsid w:val="00440274"/>
    <w:rsid w:val="004407FF"/>
    <w:rsid w:val="00444C7B"/>
    <w:rsid w:val="00445416"/>
    <w:rsid w:val="004457B1"/>
    <w:rsid w:val="004460A4"/>
    <w:rsid w:val="004503FC"/>
    <w:rsid w:val="00457831"/>
    <w:rsid w:val="004615E0"/>
    <w:rsid w:val="00462946"/>
    <w:rsid w:val="00462BBE"/>
    <w:rsid w:val="00464EF2"/>
    <w:rsid w:val="00473C7B"/>
    <w:rsid w:val="004749AA"/>
    <w:rsid w:val="004767B6"/>
    <w:rsid w:val="004839EE"/>
    <w:rsid w:val="0048718B"/>
    <w:rsid w:val="0048784F"/>
    <w:rsid w:val="0049185C"/>
    <w:rsid w:val="00497FFA"/>
    <w:rsid w:val="004B0FD7"/>
    <w:rsid w:val="004B185A"/>
    <w:rsid w:val="004B24D3"/>
    <w:rsid w:val="004B4C0E"/>
    <w:rsid w:val="004C70E3"/>
    <w:rsid w:val="004D364E"/>
    <w:rsid w:val="004D69F5"/>
    <w:rsid w:val="004E42F8"/>
    <w:rsid w:val="004E581E"/>
    <w:rsid w:val="004F132F"/>
    <w:rsid w:val="004F1413"/>
    <w:rsid w:val="004F2231"/>
    <w:rsid w:val="004F2BF3"/>
    <w:rsid w:val="00500D11"/>
    <w:rsid w:val="005026FA"/>
    <w:rsid w:val="0050456E"/>
    <w:rsid w:val="00505815"/>
    <w:rsid w:val="00511279"/>
    <w:rsid w:val="005112D1"/>
    <w:rsid w:val="00511AEE"/>
    <w:rsid w:val="00512C29"/>
    <w:rsid w:val="00513742"/>
    <w:rsid w:val="0052027C"/>
    <w:rsid w:val="00520F39"/>
    <w:rsid w:val="00531D04"/>
    <w:rsid w:val="00533D3B"/>
    <w:rsid w:val="00541A99"/>
    <w:rsid w:val="00543EC7"/>
    <w:rsid w:val="0055035B"/>
    <w:rsid w:val="00552D19"/>
    <w:rsid w:val="00553BE1"/>
    <w:rsid w:val="005558B1"/>
    <w:rsid w:val="005565AD"/>
    <w:rsid w:val="00561C49"/>
    <w:rsid w:val="00563B86"/>
    <w:rsid w:val="005645E7"/>
    <w:rsid w:val="00565908"/>
    <w:rsid w:val="00580D41"/>
    <w:rsid w:val="00581D4E"/>
    <w:rsid w:val="00591183"/>
    <w:rsid w:val="005B0408"/>
    <w:rsid w:val="005C0D1F"/>
    <w:rsid w:val="005C1AF1"/>
    <w:rsid w:val="005C2000"/>
    <w:rsid w:val="005C3643"/>
    <w:rsid w:val="005D228F"/>
    <w:rsid w:val="005E05BC"/>
    <w:rsid w:val="005F0E84"/>
    <w:rsid w:val="005F4978"/>
    <w:rsid w:val="005F49AE"/>
    <w:rsid w:val="005F6E0C"/>
    <w:rsid w:val="005F7458"/>
    <w:rsid w:val="005F7C21"/>
    <w:rsid w:val="006034D8"/>
    <w:rsid w:val="00604E8E"/>
    <w:rsid w:val="00605459"/>
    <w:rsid w:val="00606898"/>
    <w:rsid w:val="006111DF"/>
    <w:rsid w:val="0061445E"/>
    <w:rsid w:val="0062283B"/>
    <w:rsid w:val="00622962"/>
    <w:rsid w:val="00640E65"/>
    <w:rsid w:val="006465A3"/>
    <w:rsid w:val="00650954"/>
    <w:rsid w:val="00651615"/>
    <w:rsid w:val="00652574"/>
    <w:rsid w:val="006566A4"/>
    <w:rsid w:val="00660013"/>
    <w:rsid w:val="00660329"/>
    <w:rsid w:val="00661D5C"/>
    <w:rsid w:val="0066571B"/>
    <w:rsid w:val="00676A6A"/>
    <w:rsid w:val="00676DBF"/>
    <w:rsid w:val="00677A6D"/>
    <w:rsid w:val="0068396E"/>
    <w:rsid w:val="0068500D"/>
    <w:rsid w:val="00685A33"/>
    <w:rsid w:val="00686656"/>
    <w:rsid w:val="0068697C"/>
    <w:rsid w:val="00693464"/>
    <w:rsid w:val="00694B59"/>
    <w:rsid w:val="00695ADE"/>
    <w:rsid w:val="00696FF4"/>
    <w:rsid w:val="00697BBC"/>
    <w:rsid w:val="006A4A01"/>
    <w:rsid w:val="006A54F7"/>
    <w:rsid w:val="006A7EAB"/>
    <w:rsid w:val="006B04FE"/>
    <w:rsid w:val="006B0E03"/>
    <w:rsid w:val="006B7E29"/>
    <w:rsid w:val="006C2980"/>
    <w:rsid w:val="006C55D8"/>
    <w:rsid w:val="006D2D20"/>
    <w:rsid w:val="006D63E2"/>
    <w:rsid w:val="006F0FCC"/>
    <w:rsid w:val="006F3CE2"/>
    <w:rsid w:val="006F706D"/>
    <w:rsid w:val="00702D35"/>
    <w:rsid w:val="007057F4"/>
    <w:rsid w:val="00705F19"/>
    <w:rsid w:val="007067B7"/>
    <w:rsid w:val="007068A1"/>
    <w:rsid w:val="00710DF7"/>
    <w:rsid w:val="007131DA"/>
    <w:rsid w:val="007161B0"/>
    <w:rsid w:val="007162A8"/>
    <w:rsid w:val="00716C32"/>
    <w:rsid w:val="00721BF9"/>
    <w:rsid w:val="00723FE7"/>
    <w:rsid w:val="0073365D"/>
    <w:rsid w:val="00736809"/>
    <w:rsid w:val="007368BC"/>
    <w:rsid w:val="0074072D"/>
    <w:rsid w:val="007417B3"/>
    <w:rsid w:val="00742037"/>
    <w:rsid w:val="00742102"/>
    <w:rsid w:val="0074600F"/>
    <w:rsid w:val="00750AC4"/>
    <w:rsid w:val="00757CBC"/>
    <w:rsid w:val="00766613"/>
    <w:rsid w:val="00766916"/>
    <w:rsid w:val="00770D33"/>
    <w:rsid w:val="00771F5B"/>
    <w:rsid w:val="007729D9"/>
    <w:rsid w:val="00773B66"/>
    <w:rsid w:val="007815DB"/>
    <w:rsid w:val="0078178A"/>
    <w:rsid w:val="0078241C"/>
    <w:rsid w:val="00784CDC"/>
    <w:rsid w:val="0078501B"/>
    <w:rsid w:val="007A4156"/>
    <w:rsid w:val="007A4A6D"/>
    <w:rsid w:val="007B20F7"/>
    <w:rsid w:val="007B5685"/>
    <w:rsid w:val="007B6AE3"/>
    <w:rsid w:val="007C6253"/>
    <w:rsid w:val="007C66E6"/>
    <w:rsid w:val="007C7473"/>
    <w:rsid w:val="007D12DB"/>
    <w:rsid w:val="007D1FC1"/>
    <w:rsid w:val="007D26F1"/>
    <w:rsid w:val="007D50F4"/>
    <w:rsid w:val="007E2A14"/>
    <w:rsid w:val="007E5499"/>
    <w:rsid w:val="007F0172"/>
    <w:rsid w:val="007F21A5"/>
    <w:rsid w:val="007F6689"/>
    <w:rsid w:val="007F6896"/>
    <w:rsid w:val="00803458"/>
    <w:rsid w:val="00805CFA"/>
    <w:rsid w:val="008060EC"/>
    <w:rsid w:val="008111B0"/>
    <w:rsid w:val="008178B7"/>
    <w:rsid w:val="00817AE3"/>
    <w:rsid w:val="00822E4C"/>
    <w:rsid w:val="008253A5"/>
    <w:rsid w:val="0082639C"/>
    <w:rsid w:val="008273A7"/>
    <w:rsid w:val="00830849"/>
    <w:rsid w:val="00830854"/>
    <w:rsid w:val="008335D6"/>
    <w:rsid w:val="00834BE6"/>
    <w:rsid w:val="00835656"/>
    <w:rsid w:val="008417CE"/>
    <w:rsid w:val="00841E16"/>
    <w:rsid w:val="0084277E"/>
    <w:rsid w:val="00843EC9"/>
    <w:rsid w:val="0084542B"/>
    <w:rsid w:val="008518BA"/>
    <w:rsid w:val="0086361F"/>
    <w:rsid w:val="00876FEF"/>
    <w:rsid w:val="008774F5"/>
    <w:rsid w:val="00877973"/>
    <w:rsid w:val="008813FD"/>
    <w:rsid w:val="0088372A"/>
    <w:rsid w:val="008858D7"/>
    <w:rsid w:val="00886630"/>
    <w:rsid w:val="00886C8C"/>
    <w:rsid w:val="00887673"/>
    <w:rsid w:val="00891535"/>
    <w:rsid w:val="00897935"/>
    <w:rsid w:val="008A2D3A"/>
    <w:rsid w:val="008A3C95"/>
    <w:rsid w:val="008A6F1C"/>
    <w:rsid w:val="008B018C"/>
    <w:rsid w:val="008B0FDA"/>
    <w:rsid w:val="008B37FF"/>
    <w:rsid w:val="008B6614"/>
    <w:rsid w:val="008B77B3"/>
    <w:rsid w:val="008C386D"/>
    <w:rsid w:val="008C5106"/>
    <w:rsid w:val="008C58B8"/>
    <w:rsid w:val="008C60D3"/>
    <w:rsid w:val="008D291E"/>
    <w:rsid w:val="008D5829"/>
    <w:rsid w:val="008D5AF4"/>
    <w:rsid w:val="008F6E49"/>
    <w:rsid w:val="008F6E8D"/>
    <w:rsid w:val="0090760F"/>
    <w:rsid w:val="00911F10"/>
    <w:rsid w:val="00914583"/>
    <w:rsid w:val="009172E3"/>
    <w:rsid w:val="00920DC0"/>
    <w:rsid w:val="009218CA"/>
    <w:rsid w:val="0092226C"/>
    <w:rsid w:val="0092715F"/>
    <w:rsid w:val="00930DAF"/>
    <w:rsid w:val="009365A1"/>
    <w:rsid w:val="0094066F"/>
    <w:rsid w:val="00941C6B"/>
    <w:rsid w:val="0094394C"/>
    <w:rsid w:val="00944A9C"/>
    <w:rsid w:val="009455E5"/>
    <w:rsid w:val="00946F55"/>
    <w:rsid w:val="009471C1"/>
    <w:rsid w:val="009506A5"/>
    <w:rsid w:val="00954069"/>
    <w:rsid w:val="0095518A"/>
    <w:rsid w:val="009567AC"/>
    <w:rsid w:val="009651AD"/>
    <w:rsid w:val="00965BD5"/>
    <w:rsid w:val="00966681"/>
    <w:rsid w:val="00973E49"/>
    <w:rsid w:val="00974D5A"/>
    <w:rsid w:val="00975101"/>
    <w:rsid w:val="009875C8"/>
    <w:rsid w:val="00991D08"/>
    <w:rsid w:val="00991E25"/>
    <w:rsid w:val="0099292B"/>
    <w:rsid w:val="009B4E9C"/>
    <w:rsid w:val="009B73D9"/>
    <w:rsid w:val="009B7568"/>
    <w:rsid w:val="009B7D47"/>
    <w:rsid w:val="009C07D3"/>
    <w:rsid w:val="009C122A"/>
    <w:rsid w:val="009C5257"/>
    <w:rsid w:val="009C61B2"/>
    <w:rsid w:val="009C6E13"/>
    <w:rsid w:val="009D30F0"/>
    <w:rsid w:val="009D549C"/>
    <w:rsid w:val="009E0B86"/>
    <w:rsid w:val="009E3B94"/>
    <w:rsid w:val="009E7742"/>
    <w:rsid w:val="009F0E89"/>
    <w:rsid w:val="009F103A"/>
    <w:rsid w:val="009F3394"/>
    <w:rsid w:val="009F7113"/>
    <w:rsid w:val="009F79D1"/>
    <w:rsid w:val="00A00A6E"/>
    <w:rsid w:val="00A10AD3"/>
    <w:rsid w:val="00A265CE"/>
    <w:rsid w:val="00A30110"/>
    <w:rsid w:val="00A3085E"/>
    <w:rsid w:val="00A30A8E"/>
    <w:rsid w:val="00A37A63"/>
    <w:rsid w:val="00A41F8C"/>
    <w:rsid w:val="00A42D93"/>
    <w:rsid w:val="00A4388D"/>
    <w:rsid w:val="00A46FD0"/>
    <w:rsid w:val="00A62CD1"/>
    <w:rsid w:val="00A633B9"/>
    <w:rsid w:val="00A63DE6"/>
    <w:rsid w:val="00A6558D"/>
    <w:rsid w:val="00A70020"/>
    <w:rsid w:val="00A70907"/>
    <w:rsid w:val="00A7173F"/>
    <w:rsid w:val="00A730D9"/>
    <w:rsid w:val="00A73710"/>
    <w:rsid w:val="00A760CC"/>
    <w:rsid w:val="00A77333"/>
    <w:rsid w:val="00A814C9"/>
    <w:rsid w:val="00A84AF9"/>
    <w:rsid w:val="00A8622F"/>
    <w:rsid w:val="00A86461"/>
    <w:rsid w:val="00A87063"/>
    <w:rsid w:val="00A90557"/>
    <w:rsid w:val="00A93978"/>
    <w:rsid w:val="00A9414B"/>
    <w:rsid w:val="00A9440B"/>
    <w:rsid w:val="00A94E7D"/>
    <w:rsid w:val="00A9677B"/>
    <w:rsid w:val="00A96E25"/>
    <w:rsid w:val="00A97DE7"/>
    <w:rsid w:val="00A97FAD"/>
    <w:rsid w:val="00AA0250"/>
    <w:rsid w:val="00AB0F83"/>
    <w:rsid w:val="00AB2936"/>
    <w:rsid w:val="00AB4F71"/>
    <w:rsid w:val="00AB6945"/>
    <w:rsid w:val="00AB78DE"/>
    <w:rsid w:val="00AC10F1"/>
    <w:rsid w:val="00AC3C6D"/>
    <w:rsid w:val="00AC544C"/>
    <w:rsid w:val="00AE7106"/>
    <w:rsid w:val="00AE7F8C"/>
    <w:rsid w:val="00AF4296"/>
    <w:rsid w:val="00AF6D7C"/>
    <w:rsid w:val="00B00CF7"/>
    <w:rsid w:val="00B01E48"/>
    <w:rsid w:val="00B040A6"/>
    <w:rsid w:val="00B0688D"/>
    <w:rsid w:val="00B0694B"/>
    <w:rsid w:val="00B06FBB"/>
    <w:rsid w:val="00B10597"/>
    <w:rsid w:val="00B107F0"/>
    <w:rsid w:val="00B16C9C"/>
    <w:rsid w:val="00B20BF3"/>
    <w:rsid w:val="00B21196"/>
    <w:rsid w:val="00B34956"/>
    <w:rsid w:val="00B3777C"/>
    <w:rsid w:val="00B40525"/>
    <w:rsid w:val="00B40EB3"/>
    <w:rsid w:val="00B41422"/>
    <w:rsid w:val="00B41D82"/>
    <w:rsid w:val="00B45410"/>
    <w:rsid w:val="00B46F97"/>
    <w:rsid w:val="00B47A65"/>
    <w:rsid w:val="00B50032"/>
    <w:rsid w:val="00B51B77"/>
    <w:rsid w:val="00B5333D"/>
    <w:rsid w:val="00B634D3"/>
    <w:rsid w:val="00B6476D"/>
    <w:rsid w:val="00B744B2"/>
    <w:rsid w:val="00B878B3"/>
    <w:rsid w:val="00B90346"/>
    <w:rsid w:val="00B96D5A"/>
    <w:rsid w:val="00B97181"/>
    <w:rsid w:val="00B974DE"/>
    <w:rsid w:val="00BA1144"/>
    <w:rsid w:val="00BA36A3"/>
    <w:rsid w:val="00BA5828"/>
    <w:rsid w:val="00BA6246"/>
    <w:rsid w:val="00BA7BB9"/>
    <w:rsid w:val="00BB1B27"/>
    <w:rsid w:val="00BB3C2D"/>
    <w:rsid w:val="00BB4018"/>
    <w:rsid w:val="00BB6CAC"/>
    <w:rsid w:val="00BC1AF3"/>
    <w:rsid w:val="00BC381C"/>
    <w:rsid w:val="00BC6B13"/>
    <w:rsid w:val="00BC7B4F"/>
    <w:rsid w:val="00BD2BA5"/>
    <w:rsid w:val="00BD70D9"/>
    <w:rsid w:val="00BE1D68"/>
    <w:rsid w:val="00BE49C1"/>
    <w:rsid w:val="00BE7253"/>
    <w:rsid w:val="00BF35E2"/>
    <w:rsid w:val="00BF65A5"/>
    <w:rsid w:val="00BF6E3F"/>
    <w:rsid w:val="00C111A9"/>
    <w:rsid w:val="00C11BFA"/>
    <w:rsid w:val="00C12B81"/>
    <w:rsid w:val="00C1342B"/>
    <w:rsid w:val="00C36660"/>
    <w:rsid w:val="00C41F56"/>
    <w:rsid w:val="00C50AA7"/>
    <w:rsid w:val="00C55769"/>
    <w:rsid w:val="00C57E77"/>
    <w:rsid w:val="00C648E6"/>
    <w:rsid w:val="00C66283"/>
    <w:rsid w:val="00C72CA0"/>
    <w:rsid w:val="00C73C58"/>
    <w:rsid w:val="00C74F10"/>
    <w:rsid w:val="00C75A03"/>
    <w:rsid w:val="00C7747A"/>
    <w:rsid w:val="00C91E0B"/>
    <w:rsid w:val="00C95B01"/>
    <w:rsid w:val="00C95FDC"/>
    <w:rsid w:val="00C968CD"/>
    <w:rsid w:val="00CA000F"/>
    <w:rsid w:val="00CA16E0"/>
    <w:rsid w:val="00CA2534"/>
    <w:rsid w:val="00CA2744"/>
    <w:rsid w:val="00CA344E"/>
    <w:rsid w:val="00CA47FD"/>
    <w:rsid w:val="00CB73E2"/>
    <w:rsid w:val="00CC739A"/>
    <w:rsid w:val="00CC7FE9"/>
    <w:rsid w:val="00CD0602"/>
    <w:rsid w:val="00CD38E1"/>
    <w:rsid w:val="00CD49B9"/>
    <w:rsid w:val="00CD6BE4"/>
    <w:rsid w:val="00CE0BC9"/>
    <w:rsid w:val="00CE4114"/>
    <w:rsid w:val="00CF7F6E"/>
    <w:rsid w:val="00D121A6"/>
    <w:rsid w:val="00D13FDB"/>
    <w:rsid w:val="00D2045C"/>
    <w:rsid w:val="00D34272"/>
    <w:rsid w:val="00D35C8C"/>
    <w:rsid w:val="00D411C5"/>
    <w:rsid w:val="00D416E8"/>
    <w:rsid w:val="00D42FEF"/>
    <w:rsid w:val="00D47346"/>
    <w:rsid w:val="00D53162"/>
    <w:rsid w:val="00D540AF"/>
    <w:rsid w:val="00D54D01"/>
    <w:rsid w:val="00D55F27"/>
    <w:rsid w:val="00D56CB3"/>
    <w:rsid w:val="00D6093C"/>
    <w:rsid w:val="00D638C1"/>
    <w:rsid w:val="00D65BB4"/>
    <w:rsid w:val="00D716F0"/>
    <w:rsid w:val="00D73609"/>
    <w:rsid w:val="00D73D44"/>
    <w:rsid w:val="00D77C55"/>
    <w:rsid w:val="00D77D98"/>
    <w:rsid w:val="00D834FF"/>
    <w:rsid w:val="00D8401C"/>
    <w:rsid w:val="00D8737F"/>
    <w:rsid w:val="00D8757A"/>
    <w:rsid w:val="00D93749"/>
    <w:rsid w:val="00D937AE"/>
    <w:rsid w:val="00D93815"/>
    <w:rsid w:val="00D967AC"/>
    <w:rsid w:val="00DB1EF6"/>
    <w:rsid w:val="00DB4512"/>
    <w:rsid w:val="00DB6938"/>
    <w:rsid w:val="00DC712F"/>
    <w:rsid w:val="00DE13C8"/>
    <w:rsid w:val="00DE147A"/>
    <w:rsid w:val="00DE4588"/>
    <w:rsid w:val="00DE4707"/>
    <w:rsid w:val="00DF51ED"/>
    <w:rsid w:val="00E116C9"/>
    <w:rsid w:val="00E1419D"/>
    <w:rsid w:val="00E14DE3"/>
    <w:rsid w:val="00E176F5"/>
    <w:rsid w:val="00E21D19"/>
    <w:rsid w:val="00E23070"/>
    <w:rsid w:val="00E3168C"/>
    <w:rsid w:val="00E317C5"/>
    <w:rsid w:val="00E3269F"/>
    <w:rsid w:val="00E34036"/>
    <w:rsid w:val="00E43B32"/>
    <w:rsid w:val="00E50A4D"/>
    <w:rsid w:val="00E53FE0"/>
    <w:rsid w:val="00E54341"/>
    <w:rsid w:val="00E55277"/>
    <w:rsid w:val="00E672C0"/>
    <w:rsid w:val="00E72E69"/>
    <w:rsid w:val="00E73AC1"/>
    <w:rsid w:val="00E73F4B"/>
    <w:rsid w:val="00E758BC"/>
    <w:rsid w:val="00E8348D"/>
    <w:rsid w:val="00E8474F"/>
    <w:rsid w:val="00E863C1"/>
    <w:rsid w:val="00E91A20"/>
    <w:rsid w:val="00E928C2"/>
    <w:rsid w:val="00E92CBE"/>
    <w:rsid w:val="00E936A6"/>
    <w:rsid w:val="00E94999"/>
    <w:rsid w:val="00E94D4F"/>
    <w:rsid w:val="00E95AFE"/>
    <w:rsid w:val="00E96E46"/>
    <w:rsid w:val="00EA10AE"/>
    <w:rsid w:val="00EA3C6A"/>
    <w:rsid w:val="00EA4D38"/>
    <w:rsid w:val="00EB2230"/>
    <w:rsid w:val="00EC25B4"/>
    <w:rsid w:val="00EC512B"/>
    <w:rsid w:val="00ED3756"/>
    <w:rsid w:val="00ED3BCD"/>
    <w:rsid w:val="00EE3618"/>
    <w:rsid w:val="00EE68A8"/>
    <w:rsid w:val="00EE7D9B"/>
    <w:rsid w:val="00EF08B3"/>
    <w:rsid w:val="00EF2700"/>
    <w:rsid w:val="00EF45A5"/>
    <w:rsid w:val="00EF7D1A"/>
    <w:rsid w:val="00EF7D36"/>
    <w:rsid w:val="00F05615"/>
    <w:rsid w:val="00F11A53"/>
    <w:rsid w:val="00F14E1F"/>
    <w:rsid w:val="00F15BC7"/>
    <w:rsid w:val="00F16634"/>
    <w:rsid w:val="00F17585"/>
    <w:rsid w:val="00F22316"/>
    <w:rsid w:val="00F22F9C"/>
    <w:rsid w:val="00F33D87"/>
    <w:rsid w:val="00F33F5D"/>
    <w:rsid w:val="00F43A02"/>
    <w:rsid w:val="00F446A9"/>
    <w:rsid w:val="00F45884"/>
    <w:rsid w:val="00F4629C"/>
    <w:rsid w:val="00F52DAA"/>
    <w:rsid w:val="00F53F6D"/>
    <w:rsid w:val="00F553FE"/>
    <w:rsid w:val="00F61700"/>
    <w:rsid w:val="00F626A5"/>
    <w:rsid w:val="00F63939"/>
    <w:rsid w:val="00F70936"/>
    <w:rsid w:val="00F75158"/>
    <w:rsid w:val="00F87393"/>
    <w:rsid w:val="00F9092A"/>
    <w:rsid w:val="00F91AD0"/>
    <w:rsid w:val="00F93CAD"/>
    <w:rsid w:val="00FA3EED"/>
    <w:rsid w:val="00FA4574"/>
    <w:rsid w:val="00FA697A"/>
    <w:rsid w:val="00FB05E4"/>
    <w:rsid w:val="00FB094E"/>
    <w:rsid w:val="00FB10BA"/>
    <w:rsid w:val="00FB4F3F"/>
    <w:rsid w:val="00FB6CB1"/>
    <w:rsid w:val="00FB6DDB"/>
    <w:rsid w:val="00FC129F"/>
    <w:rsid w:val="00FC4062"/>
    <w:rsid w:val="00FC4BE0"/>
    <w:rsid w:val="00FC5FAA"/>
    <w:rsid w:val="00FC615E"/>
    <w:rsid w:val="00FC7A75"/>
    <w:rsid w:val="00FD41D8"/>
    <w:rsid w:val="00FD5E24"/>
    <w:rsid w:val="00FE0BBA"/>
    <w:rsid w:val="00FE274F"/>
    <w:rsid w:val="00FE6E7C"/>
    <w:rsid w:val="00FE706C"/>
    <w:rsid w:val="00FF0B06"/>
    <w:rsid w:val="00FF32DE"/>
    <w:rsid w:val="00FF5852"/>
    <w:rsid w:val="00FF6111"/>
    <w:rsid w:val="00FF69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F8D605"/>
  <w15:chartTrackingRefBased/>
  <w15:docId w15:val="{E9B68A1D-7DE5-4DA1-99ED-83D9A4072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C7473"/>
    <w:pPr>
      <w:spacing w:after="0"/>
    </w:pPr>
    <w:rPr>
      <w:b/>
      <w:color w:val="000000"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549E3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3E762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549E3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00000"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549E39" w:themeColor="accent1"/>
      <w:sz w:val="40"/>
      <w:szCs w:val="40"/>
      <w:lang w:eastAsia="en-US"/>
    </w:rPr>
  </w:style>
  <w:style w:type="paragraph" w:styleId="ListBullet">
    <w:name w:val="List Bullet"/>
    <w:basedOn w:val="Content"/>
    <w:uiPriority w:val="11"/>
    <w:qFormat/>
    <w:rsid w:val="005C3643"/>
    <w:pPr>
      <w:framePr w:wrap="around"/>
      <w:numPr>
        <w:numId w:val="2"/>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00000"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uiPriority w:val="3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1"/>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00000"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B9F25"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3E762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00000" w:themeColor="text1"/>
      <w:sz w:val="28"/>
      <w:lang w:eastAsia="en-US"/>
    </w:rPr>
  </w:style>
  <w:style w:type="paragraph" w:styleId="ListParagraph">
    <w:name w:val="List Paragraph"/>
    <w:basedOn w:val="Normal"/>
    <w:uiPriority w:val="34"/>
    <w:qFormat/>
    <w:rsid w:val="00DB1EF6"/>
    <w:pPr>
      <w:spacing w:after="160" w:line="259" w:lineRule="auto"/>
      <w:ind w:left="720"/>
      <w:contextualSpacing/>
    </w:pPr>
    <w:rPr>
      <w:rFonts w:eastAsiaTheme="minorHAnsi"/>
      <w:b w:val="0"/>
      <w:color w:val="auto"/>
      <w:sz w:val="22"/>
      <w:lang w:val="en-GB"/>
    </w:rPr>
  </w:style>
  <w:style w:type="paragraph" w:styleId="Caption">
    <w:name w:val="caption"/>
    <w:basedOn w:val="Normal"/>
    <w:next w:val="Normal"/>
    <w:uiPriority w:val="35"/>
    <w:unhideWhenUsed/>
    <w:qFormat/>
    <w:rsid w:val="00231D2B"/>
    <w:pPr>
      <w:spacing w:after="200" w:line="240" w:lineRule="auto"/>
    </w:pPr>
    <w:rPr>
      <w:i/>
      <w:iCs/>
      <w:color w:val="455F51" w:themeColor="text2"/>
      <w:sz w:val="18"/>
      <w:szCs w:val="18"/>
    </w:rPr>
  </w:style>
  <w:style w:type="paragraph" w:styleId="Bibliography">
    <w:name w:val="Bibliography"/>
    <w:basedOn w:val="Normal"/>
    <w:next w:val="Normal"/>
    <w:uiPriority w:val="37"/>
    <w:unhideWhenUsed/>
    <w:rsid w:val="002A42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34254">
      <w:bodyDiv w:val="1"/>
      <w:marLeft w:val="0"/>
      <w:marRight w:val="0"/>
      <w:marTop w:val="0"/>
      <w:marBottom w:val="0"/>
      <w:divBdr>
        <w:top w:val="none" w:sz="0" w:space="0" w:color="auto"/>
        <w:left w:val="none" w:sz="0" w:space="0" w:color="auto"/>
        <w:bottom w:val="none" w:sz="0" w:space="0" w:color="auto"/>
        <w:right w:val="none" w:sz="0" w:space="0" w:color="auto"/>
      </w:divBdr>
    </w:div>
    <w:div w:id="63768839">
      <w:bodyDiv w:val="1"/>
      <w:marLeft w:val="0"/>
      <w:marRight w:val="0"/>
      <w:marTop w:val="0"/>
      <w:marBottom w:val="0"/>
      <w:divBdr>
        <w:top w:val="none" w:sz="0" w:space="0" w:color="auto"/>
        <w:left w:val="none" w:sz="0" w:space="0" w:color="auto"/>
        <w:bottom w:val="none" w:sz="0" w:space="0" w:color="auto"/>
        <w:right w:val="none" w:sz="0" w:space="0" w:color="auto"/>
      </w:divBdr>
    </w:div>
    <w:div w:id="258685649">
      <w:bodyDiv w:val="1"/>
      <w:marLeft w:val="0"/>
      <w:marRight w:val="0"/>
      <w:marTop w:val="0"/>
      <w:marBottom w:val="0"/>
      <w:divBdr>
        <w:top w:val="none" w:sz="0" w:space="0" w:color="auto"/>
        <w:left w:val="none" w:sz="0" w:space="0" w:color="auto"/>
        <w:bottom w:val="none" w:sz="0" w:space="0" w:color="auto"/>
        <w:right w:val="none" w:sz="0" w:space="0" w:color="auto"/>
      </w:divBdr>
    </w:div>
    <w:div w:id="277374635">
      <w:bodyDiv w:val="1"/>
      <w:marLeft w:val="0"/>
      <w:marRight w:val="0"/>
      <w:marTop w:val="0"/>
      <w:marBottom w:val="0"/>
      <w:divBdr>
        <w:top w:val="none" w:sz="0" w:space="0" w:color="auto"/>
        <w:left w:val="none" w:sz="0" w:space="0" w:color="auto"/>
        <w:bottom w:val="none" w:sz="0" w:space="0" w:color="auto"/>
        <w:right w:val="none" w:sz="0" w:space="0" w:color="auto"/>
      </w:divBdr>
    </w:div>
    <w:div w:id="362823253">
      <w:bodyDiv w:val="1"/>
      <w:marLeft w:val="0"/>
      <w:marRight w:val="0"/>
      <w:marTop w:val="0"/>
      <w:marBottom w:val="0"/>
      <w:divBdr>
        <w:top w:val="none" w:sz="0" w:space="0" w:color="auto"/>
        <w:left w:val="none" w:sz="0" w:space="0" w:color="auto"/>
        <w:bottom w:val="none" w:sz="0" w:space="0" w:color="auto"/>
        <w:right w:val="none" w:sz="0" w:space="0" w:color="auto"/>
      </w:divBdr>
    </w:div>
    <w:div w:id="455874397">
      <w:bodyDiv w:val="1"/>
      <w:marLeft w:val="0"/>
      <w:marRight w:val="0"/>
      <w:marTop w:val="0"/>
      <w:marBottom w:val="0"/>
      <w:divBdr>
        <w:top w:val="none" w:sz="0" w:space="0" w:color="auto"/>
        <w:left w:val="none" w:sz="0" w:space="0" w:color="auto"/>
        <w:bottom w:val="none" w:sz="0" w:space="0" w:color="auto"/>
        <w:right w:val="none" w:sz="0" w:space="0" w:color="auto"/>
      </w:divBdr>
    </w:div>
    <w:div w:id="543490120">
      <w:bodyDiv w:val="1"/>
      <w:marLeft w:val="0"/>
      <w:marRight w:val="0"/>
      <w:marTop w:val="0"/>
      <w:marBottom w:val="0"/>
      <w:divBdr>
        <w:top w:val="none" w:sz="0" w:space="0" w:color="auto"/>
        <w:left w:val="none" w:sz="0" w:space="0" w:color="auto"/>
        <w:bottom w:val="none" w:sz="0" w:space="0" w:color="auto"/>
        <w:right w:val="none" w:sz="0" w:space="0" w:color="auto"/>
      </w:divBdr>
    </w:div>
    <w:div w:id="653222511">
      <w:bodyDiv w:val="1"/>
      <w:marLeft w:val="0"/>
      <w:marRight w:val="0"/>
      <w:marTop w:val="0"/>
      <w:marBottom w:val="0"/>
      <w:divBdr>
        <w:top w:val="none" w:sz="0" w:space="0" w:color="auto"/>
        <w:left w:val="none" w:sz="0" w:space="0" w:color="auto"/>
        <w:bottom w:val="none" w:sz="0" w:space="0" w:color="auto"/>
        <w:right w:val="none" w:sz="0" w:space="0" w:color="auto"/>
      </w:divBdr>
    </w:div>
    <w:div w:id="710304165">
      <w:bodyDiv w:val="1"/>
      <w:marLeft w:val="0"/>
      <w:marRight w:val="0"/>
      <w:marTop w:val="0"/>
      <w:marBottom w:val="0"/>
      <w:divBdr>
        <w:top w:val="none" w:sz="0" w:space="0" w:color="auto"/>
        <w:left w:val="none" w:sz="0" w:space="0" w:color="auto"/>
        <w:bottom w:val="none" w:sz="0" w:space="0" w:color="auto"/>
        <w:right w:val="none" w:sz="0" w:space="0" w:color="auto"/>
      </w:divBdr>
    </w:div>
    <w:div w:id="796487067">
      <w:bodyDiv w:val="1"/>
      <w:marLeft w:val="0"/>
      <w:marRight w:val="0"/>
      <w:marTop w:val="0"/>
      <w:marBottom w:val="0"/>
      <w:divBdr>
        <w:top w:val="none" w:sz="0" w:space="0" w:color="auto"/>
        <w:left w:val="none" w:sz="0" w:space="0" w:color="auto"/>
        <w:bottom w:val="none" w:sz="0" w:space="0" w:color="auto"/>
        <w:right w:val="none" w:sz="0" w:space="0" w:color="auto"/>
      </w:divBdr>
    </w:div>
    <w:div w:id="1011221303">
      <w:bodyDiv w:val="1"/>
      <w:marLeft w:val="0"/>
      <w:marRight w:val="0"/>
      <w:marTop w:val="0"/>
      <w:marBottom w:val="0"/>
      <w:divBdr>
        <w:top w:val="none" w:sz="0" w:space="0" w:color="auto"/>
        <w:left w:val="none" w:sz="0" w:space="0" w:color="auto"/>
        <w:bottom w:val="none" w:sz="0" w:space="0" w:color="auto"/>
        <w:right w:val="none" w:sz="0" w:space="0" w:color="auto"/>
      </w:divBdr>
    </w:div>
    <w:div w:id="1021786928">
      <w:bodyDiv w:val="1"/>
      <w:marLeft w:val="0"/>
      <w:marRight w:val="0"/>
      <w:marTop w:val="0"/>
      <w:marBottom w:val="0"/>
      <w:divBdr>
        <w:top w:val="none" w:sz="0" w:space="0" w:color="auto"/>
        <w:left w:val="none" w:sz="0" w:space="0" w:color="auto"/>
        <w:bottom w:val="none" w:sz="0" w:space="0" w:color="auto"/>
        <w:right w:val="none" w:sz="0" w:space="0" w:color="auto"/>
      </w:divBdr>
    </w:div>
    <w:div w:id="1129200858">
      <w:bodyDiv w:val="1"/>
      <w:marLeft w:val="0"/>
      <w:marRight w:val="0"/>
      <w:marTop w:val="0"/>
      <w:marBottom w:val="0"/>
      <w:divBdr>
        <w:top w:val="none" w:sz="0" w:space="0" w:color="auto"/>
        <w:left w:val="none" w:sz="0" w:space="0" w:color="auto"/>
        <w:bottom w:val="none" w:sz="0" w:space="0" w:color="auto"/>
        <w:right w:val="none" w:sz="0" w:space="0" w:color="auto"/>
      </w:divBdr>
    </w:div>
    <w:div w:id="1253901009">
      <w:bodyDiv w:val="1"/>
      <w:marLeft w:val="0"/>
      <w:marRight w:val="0"/>
      <w:marTop w:val="0"/>
      <w:marBottom w:val="0"/>
      <w:divBdr>
        <w:top w:val="none" w:sz="0" w:space="0" w:color="auto"/>
        <w:left w:val="none" w:sz="0" w:space="0" w:color="auto"/>
        <w:bottom w:val="none" w:sz="0" w:space="0" w:color="auto"/>
        <w:right w:val="none" w:sz="0" w:space="0" w:color="auto"/>
      </w:divBdr>
    </w:div>
    <w:div w:id="1358191677">
      <w:bodyDiv w:val="1"/>
      <w:marLeft w:val="0"/>
      <w:marRight w:val="0"/>
      <w:marTop w:val="0"/>
      <w:marBottom w:val="0"/>
      <w:divBdr>
        <w:top w:val="none" w:sz="0" w:space="0" w:color="auto"/>
        <w:left w:val="none" w:sz="0" w:space="0" w:color="auto"/>
        <w:bottom w:val="none" w:sz="0" w:space="0" w:color="auto"/>
        <w:right w:val="none" w:sz="0" w:space="0" w:color="auto"/>
      </w:divBdr>
    </w:div>
    <w:div w:id="1422289521">
      <w:bodyDiv w:val="1"/>
      <w:marLeft w:val="0"/>
      <w:marRight w:val="0"/>
      <w:marTop w:val="0"/>
      <w:marBottom w:val="0"/>
      <w:divBdr>
        <w:top w:val="none" w:sz="0" w:space="0" w:color="auto"/>
        <w:left w:val="none" w:sz="0" w:space="0" w:color="auto"/>
        <w:bottom w:val="none" w:sz="0" w:space="0" w:color="auto"/>
        <w:right w:val="none" w:sz="0" w:space="0" w:color="auto"/>
      </w:divBdr>
    </w:div>
    <w:div w:id="1430127242">
      <w:bodyDiv w:val="1"/>
      <w:marLeft w:val="0"/>
      <w:marRight w:val="0"/>
      <w:marTop w:val="0"/>
      <w:marBottom w:val="0"/>
      <w:divBdr>
        <w:top w:val="none" w:sz="0" w:space="0" w:color="auto"/>
        <w:left w:val="none" w:sz="0" w:space="0" w:color="auto"/>
        <w:bottom w:val="none" w:sz="0" w:space="0" w:color="auto"/>
        <w:right w:val="none" w:sz="0" w:space="0" w:color="auto"/>
      </w:divBdr>
    </w:div>
    <w:div w:id="1527328796">
      <w:bodyDiv w:val="1"/>
      <w:marLeft w:val="0"/>
      <w:marRight w:val="0"/>
      <w:marTop w:val="0"/>
      <w:marBottom w:val="0"/>
      <w:divBdr>
        <w:top w:val="none" w:sz="0" w:space="0" w:color="auto"/>
        <w:left w:val="none" w:sz="0" w:space="0" w:color="auto"/>
        <w:bottom w:val="none" w:sz="0" w:space="0" w:color="auto"/>
        <w:right w:val="none" w:sz="0" w:space="0" w:color="auto"/>
      </w:divBdr>
    </w:div>
    <w:div w:id="1608461711">
      <w:bodyDiv w:val="1"/>
      <w:marLeft w:val="0"/>
      <w:marRight w:val="0"/>
      <w:marTop w:val="0"/>
      <w:marBottom w:val="0"/>
      <w:divBdr>
        <w:top w:val="none" w:sz="0" w:space="0" w:color="auto"/>
        <w:left w:val="none" w:sz="0" w:space="0" w:color="auto"/>
        <w:bottom w:val="none" w:sz="0" w:space="0" w:color="auto"/>
        <w:right w:val="none" w:sz="0" w:space="0" w:color="auto"/>
      </w:divBdr>
    </w:div>
    <w:div w:id="1615167101">
      <w:bodyDiv w:val="1"/>
      <w:marLeft w:val="0"/>
      <w:marRight w:val="0"/>
      <w:marTop w:val="0"/>
      <w:marBottom w:val="0"/>
      <w:divBdr>
        <w:top w:val="none" w:sz="0" w:space="0" w:color="auto"/>
        <w:left w:val="none" w:sz="0" w:space="0" w:color="auto"/>
        <w:bottom w:val="none" w:sz="0" w:space="0" w:color="auto"/>
        <w:right w:val="none" w:sz="0" w:space="0" w:color="auto"/>
      </w:divBdr>
    </w:div>
    <w:div w:id="1718428781">
      <w:bodyDiv w:val="1"/>
      <w:marLeft w:val="0"/>
      <w:marRight w:val="0"/>
      <w:marTop w:val="0"/>
      <w:marBottom w:val="0"/>
      <w:divBdr>
        <w:top w:val="none" w:sz="0" w:space="0" w:color="auto"/>
        <w:left w:val="none" w:sz="0" w:space="0" w:color="auto"/>
        <w:bottom w:val="none" w:sz="0" w:space="0" w:color="auto"/>
        <w:right w:val="none" w:sz="0" w:space="0" w:color="auto"/>
      </w:divBdr>
    </w:div>
    <w:div w:id="1741752361">
      <w:bodyDiv w:val="1"/>
      <w:marLeft w:val="0"/>
      <w:marRight w:val="0"/>
      <w:marTop w:val="0"/>
      <w:marBottom w:val="0"/>
      <w:divBdr>
        <w:top w:val="none" w:sz="0" w:space="0" w:color="auto"/>
        <w:left w:val="none" w:sz="0" w:space="0" w:color="auto"/>
        <w:bottom w:val="none" w:sz="0" w:space="0" w:color="auto"/>
        <w:right w:val="none" w:sz="0" w:space="0" w:color="auto"/>
      </w:divBdr>
    </w:div>
    <w:div w:id="1811289709">
      <w:bodyDiv w:val="1"/>
      <w:marLeft w:val="0"/>
      <w:marRight w:val="0"/>
      <w:marTop w:val="0"/>
      <w:marBottom w:val="0"/>
      <w:divBdr>
        <w:top w:val="none" w:sz="0" w:space="0" w:color="auto"/>
        <w:left w:val="none" w:sz="0" w:space="0" w:color="auto"/>
        <w:bottom w:val="none" w:sz="0" w:space="0" w:color="auto"/>
        <w:right w:val="none" w:sz="0" w:space="0" w:color="auto"/>
      </w:divBdr>
    </w:div>
    <w:div w:id="1910456790">
      <w:bodyDiv w:val="1"/>
      <w:marLeft w:val="0"/>
      <w:marRight w:val="0"/>
      <w:marTop w:val="0"/>
      <w:marBottom w:val="0"/>
      <w:divBdr>
        <w:top w:val="none" w:sz="0" w:space="0" w:color="auto"/>
        <w:left w:val="none" w:sz="0" w:space="0" w:color="auto"/>
        <w:bottom w:val="none" w:sz="0" w:space="0" w:color="auto"/>
        <w:right w:val="none" w:sz="0" w:space="0" w:color="auto"/>
      </w:divBdr>
    </w:div>
    <w:div w:id="2040467820">
      <w:bodyDiv w:val="1"/>
      <w:marLeft w:val="0"/>
      <w:marRight w:val="0"/>
      <w:marTop w:val="0"/>
      <w:marBottom w:val="0"/>
      <w:divBdr>
        <w:top w:val="none" w:sz="0" w:space="0" w:color="auto"/>
        <w:left w:val="none" w:sz="0" w:space="0" w:color="auto"/>
        <w:bottom w:val="none" w:sz="0" w:space="0" w:color="auto"/>
        <w:right w:val="none" w:sz="0" w:space="0" w:color="auto"/>
      </w:divBdr>
    </w:div>
    <w:div w:id="20548878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microsoft.com/office/2007/relationships/hdphoto" Target="media/hdphoto1.wdp"/><Relationship Id="rId26" Type="http://schemas.openxmlformats.org/officeDocument/2006/relationships/diagramData" Target="diagrams/data1.xml"/><Relationship Id="rId39" Type="http://schemas.openxmlformats.org/officeDocument/2006/relationships/diagramData" Target="diagrams/data3.xml"/><Relationship Id="rId21" Type="http://schemas.openxmlformats.org/officeDocument/2006/relationships/image" Target="media/image11.png"/><Relationship Id="rId34" Type="http://schemas.openxmlformats.org/officeDocument/2006/relationships/diagramData" Target="diagrams/data2.xml"/><Relationship Id="rId42" Type="http://schemas.openxmlformats.org/officeDocument/2006/relationships/diagramColors" Target="diagrams/colors3.xml"/><Relationship Id="rId47" Type="http://schemas.openxmlformats.org/officeDocument/2006/relationships/diagramColors" Target="diagrams/colors4.xml"/><Relationship Id="rId50" Type="http://schemas.openxmlformats.org/officeDocument/2006/relationships/header" Target="header2.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diagramColors" Target="diagrams/colors1.xml"/><Relationship Id="rId11" Type="http://schemas.openxmlformats.org/officeDocument/2006/relationships/image" Target="media/image4.png"/><Relationship Id="rId24" Type="http://schemas.openxmlformats.org/officeDocument/2006/relationships/chart" Target="charts/chart3.xml"/><Relationship Id="rId32" Type="http://schemas.openxmlformats.org/officeDocument/2006/relationships/chart" Target="charts/chart6.xml"/><Relationship Id="rId37" Type="http://schemas.openxmlformats.org/officeDocument/2006/relationships/diagramColors" Target="diagrams/colors2.xml"/><Relationship Id="rId40" Type="http://schemas.openxmlformats.org/officeDocument/2006/relationships/diagramLayout" Target="diagrams/layout3.xml"/><Relationship Id="rId45" Type="http://schemas.openxmlformats.org/officeDocument/2006/relationships/diagramLayout" Target="diagrams/layout4.xml"/><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chart" Target="charts/chart5.xml"/><Relationship Id="rId44" Type="http://schemas.openxmlformats.org/officeDocument/2006/relationships/diagramData" Target="diagrams/data4.xml"/><Relationship Id="rId52"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chart" Target="charts/chart1.xml"/><Relationship Id="rId27" Type="http://schemas.openxmlformats.org/officeDocument/2006/relationships/diagramLayout" Target="diagrams/layout1.xml"/><Relationship Id="rId30" Type="http://schemas.microsoft.com/office/2007/relationships/diagramDrawing" Target="diagrams/drawing1.xml"/><Relationship Id="rId35" Type="http://schemas.openxmlformats.org/officeDocument/2006/relationships/diagramLayout" Target="diagrams/layout2.xml"/><Relationship Id="rId43" Type="http://schemas.microsoft.com/office/2007/relationships/diagramDrawing" Target="diagrams/drawing3.xml"/><Relationship Id="rId48" Type="http://schemas.microsoft.com/office/2007/relationships/diagramDrawing" Target="diagrams/drawing4.xml"/><Relationship Id="rId8" Type="http://schemas.openxmlformats.org/officeDocument/2006/relationships/image" Target="media/image1.png"/><Relationship Id="rId5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image" Target="media/image9.png"/><Relationship Id="rId25" Type="http://schemas.openxmlformats.org/officeDocument/2006/relationships/chart" Target="charts/chart4.xml"/><Relationship Id="rId33" Type="http://schemas.openxmlformats.org/officeDocument/2006/relationships/chart" Target="charts/chart7.xml"/><Relationship Id="rId38" Type="http://schemas.microsoft.com/office/2007/relationships/diagramDrawing" Target="diagrams/drawing2.xml"/><Relationship Id="rId46" Type="http://schemas.openxmlformats.org/officeDocument/2006/relationships/diagramQuickStyle" Target="diagrams/quickStyle4.xml"/><Relationship Id="rId20" Type="http://schemas.microsoft.com/office/2007/relationships/hdphoto" Target="media/hdphoto2.wdp"/><Relationship Id="rId41" Type="http://schemas.openxmlformats.org/officeDocument/2006/relationships/diagramQuickStyle" Target="diagrams/quickStyle3.xm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uk/url?sa=i&amp;rct=j&amp;q=&amp;esrc=s&amp;source=images&amp;cd=&amp;ved=2ahUKEwjl0NbNlLfjAhXt2eAKHW9xDSAQjRx6BAgBEAU&amp;url=https%3A%2F%2Ftargetjobs.co.uk%2Fpostgraduate-providers%2Fhenley-business-school&amp;psig=AOvVaw3e3AahdusNKjtGsEqepmc2&amp;ust=1563288114293716" TargetMode="External"/><Relationship Id="rId23" Type="http://schemas.openxmlformats.org/officeDocument/2006/relationships/chart" Target="charts/chart2.xml"/><Relationship Id="rId28" Type="http://schemas.openxmlformats.org/officeDocument/2006/relationships/diagramQuickStyle" Target="diagrams/quickStyle1.xml"/><Relationship Id="rId36" Type="http://schemas.openxmlformats.org/officeDocument/2006/relationships/diagramQuickStyle" Target="diagrams/quickStyle2.xml"/><Relationship Id="rId49" Type="http://schemas.openxmlformats.org/officeDocument/2006/relationships/header" Target="header1.xml"/></Relationships>
</file>

<file path=word/_rels/header2.xml.rels><?xml version="1.0" encoding="UTF-8" standalone="yes"?>
<Relationships xmlns="http://schemas.openxmlformats.org/package/2006/relationships"><Relationship Id="rId3" Type="http://schemas.openxmlformats.org/officeDocument/2006/relationships/image" Target="media/image14.png"/><Relationship Id="rId2" Type="http://schemas.openxmlformats.org/officeDocument/2006/relationships/image" Target="media/image13.svg"/><Relationship Id="rId1" Type="http://schemas.openxmlformats.org/officeDocument/2006/relationships/image" Target="media/image12.png"/><Relationship Id="rId5" Type="http://schemas.openxmlformats.org/officeDocument/2006/relationships/image" Target="media/image16.svg"/><Relationship Id="rId4" Type="http://schemas.openxmlformats.org/officeDocument/2006/relationships/image" Target="media/image1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ag\AppData\Roaming\Microsoft\Templates\Business%20report%20(graphic%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Risk Scale Assessment  </a:t>
            </a:r>
          </a:p>
        </c:rich>
      </c:tx>
      <c:layout>
        <c:manualLayout>
          <c:xMode val="edge"/>
          <c:yMode val="edge"/>
          <c:x val="0.24852550372350526"/>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strRef>
              <c:f>Sheet1!$B$1</c:f>
              <c:strCache>
                <c:ptCount val="1"/>
                <c:pt idx="0">
                  <c:v>Singapore</c:v>
                </c:pt>
              </c:strCache>
            </c:strRef>
          </c:tx>
          <c:spPr>
            <a:ln w="34925" cap="rnd">
              <a:solidFill>
                <a:srgbClr val="00B0F0"/>
              </a:solidFill>
              <a:round/>
            </a:ln>
            <a:effectLst>
              <a:outerShdw blurRad="50800" dist="50800" dir="5400000" algn="t" rotWithShape="0">
                <a:srgbClr val="000000">
                  <a:alpha val="60000"/>
                </a:srgbClr>
              </a:outerShdw>
            </a:effectLst>
          </c:spPr>
          <c:marker>
            <c:symbol val="none"/>
          </c:marker>
          <c:cat>
            <c:strRef>
              <c:f>Sheet1!$A$2:$A$6</c:f>
              <c:strCache>
                <c:ptCount val="5"/>
                <c:pt idx="0">
                  <c:v>Economic Resilience</c:v>
                </c:pt>
                <c:pt idx="1">
                  <c:v>Sustainability</c:v>
                </c:pt>
                <c:pt idx="2">
                  <c:v>Transparency </c:v>
                </c:pt>
                <c:pt idx="3">
                  <c:v>Political Stability</c:v>
                </c:pt>
                <c:pt idx="4">
                  <c:v>Investor Growth</c:v>
                </c:pt>
              </c:strCache>
            </c:strRef>
          </c:cat>
          <c:val>
            <c:numRef>
              <c:f>Sheet1!$B$2:$B$6</c:f>
              <c:numCache>
                <c:formatCode>General</c:formatCode>
                <c:ptCount val="5"/>
                <c:pt idx="0">
                  <c:v>3</c:v>
                </c:pt>
                <c:pt idx="1">
                  <c:v>5</c:v>
                </c:pt>
                <c:pt idx="2">
                  <c:v>3</c:v>
                </c:pt>
                <c:pt idx="3">
                  <c:v>5</c:v>
                </c:pt>
                <c:pt idx="4">
                  <c:v>5</c:v>
                </c:pt>
              </c:numCache>
            </c:numRef>
          </c:val>
          <c:extLst>
            <c:ext xmlns:c16="http://schemas.microsoft.com/office/drawing/2014/chart" uri="{C3380CC4-5D6E-409C-BE32-E72D297353CC}">
              <c16:uniqueId val="{00000000-6B82-45A2-B55B-D9597E8386F8}"/>
            </c:ext>
          </c:extLst>
        </c:ser>
        <c:ser>
          <c:idx val="1"/>
          <c:order val="1"/>
          <c:tx>
            <c:strRef>
              <c:f>Sheet1!$C$1</c:f>
              <c:strCache>
                <c:ptCount val="1"/>
                <c:pt idx="0">
                  <c:v>Canada</c:v>
                </c:pt>
              </c:strCache>
            </c:strRef>
          </c:tx>
          <c:spPr>
            <a:ln w="34925" cap="rnd">
              <a:solidFill>
                <a:srgbClr val="FF0000"/>
              </a:solidFill>
              <a:round/>
            </a:ln>
            <a:effectLst>
              <a:outerShdw blurRad="50800" dist="50800" dir="5400000" algn="t" rotWithShape="0">
                <a:srgbClr val="000000">
                  <a:alpha val="60000"/>
                </a:srgbClr>
              </a:outerShdw>
            </a:effectLst>
          </c:spPr>
          <c:marker>
            <c:symbol val="none"/>
          </c:marker>
          <c:cat>
            <c:strRef>
              <c:f>Sheet1!$A$2:$A$6</c:f>
              <c:strCache>
                <c:ptCount val="5"/>
                <c:pt idx="0">
                  <c:v>Economic Resilience</c:v>
                </c:pt>
                <c:pt idx="1">
                  <c:v>Sustainability</c:v>
                </c:pt>
                <c:pt idx="2">
                  <c:v>Transparency </c:v>
                </c:pt>
                <c:pt idx="3">
                  <c:v>Political Stability</c:v>
                </c:pt>
                <c:pt idx="4">
                  <c:v>Investor Growth</c:v>
                </c:pt>
              </c:strCache>
            </c:strRef>
          </c:cat>
          <c:val>
            <c:numRef>
              <c:f>Sheet1!$C$2:$C$6</c:f>
              <c:numCache>
                <c:formatCode>General</c:formatCode>
                <c:ptCount val="5"/>
                <c:pt idx="0">
                  <c:v>5</c:v>
                </c:pt>
                <c:pt idx="1">
                  <c:v>4</c:v>
                </c:pt>
                <c:pt idx="2">
                  <c:v>5</c:v>
                </c:pt>
                <c:pt idx="3">
                  <c:v>4</c:v>
                </c:pt>
                <c:pt idx="4">
                  <c:v>4</c:v>
                </c:pt>
              </c:numCache>
            </c:numRef>
          </c:val>
          <c:extLst>
            <c:ext xmlns:c16="http://schemas.microsoft.com/office/drawing/2014/chart" uri="{C3380CC4-5D6E-409C-BE32-E72D297353CC}">
              <c16:uniqueId val="{00000001-6B82-45A2-B55B-D9597E8386F8}"/>
            </c:ext>
          </c:extLst>
        </c:ser>
        <c:dLbls>
          <c:showLegendKey val="0"/>
          <c:showVal val="0"/>
          <c:showCatName val="0"/>
          <c:showSerName val="0"/>
          <c:showPercent val="0"/>
          <c:showBubbleSize val="0"/>
        </c:dLbls>
        <c:axId val="658070688"/>
        <c:axId val="500007200"/>
      </c:radarChart>
      <c:catAx>
        <c:axId val="6580706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007200"/>
        <c:crosses val="autoZero"/>
        <c:auto val="1"/>
        <c:lblAlgn val="ctr"/>
        <c:lblOffset val="100"/>
        <c:noMultiLvlLbl val="0"/>
      </c:catAx>
      <c:valAx>
        <c:axId val="500007200"/>
        <c:scaling>
          <c:orientation val="minMax"/>
          <c:max val="5"/>
        </c:scaling>
        <c:delete val="0"/>
        <c:axPos val="l"/>
        <c:majorGridlines>
          <c:spPr>
            <a:ln w="9525" cap="flat" cmpd="sng" algn="ctr">
              <a:solidFill>
                <a:schemeClr val="tx1"/>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80706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Employment</a:t>
            </a:r>
            <a:r>
              <a:rPr lang="en-US" b="1" baseline="0"/>
              <a:t> Rates in Canada</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Series 1</c:v>
                </c:pt>
              </c:strCache>
            </c:strRef>
          </c:tx>
          <c:spPr>
            <a:solidFill>
              <a:srgbClr val="FF0000"/>
            </a:solidFill>
            <a:ln>
              <a:solidFill>
                <a:srgbClr val="FF0000"/>
              </a:solidFill>
            </a:ln>
            <a:effectLst/>
            <a:sp3d>
              <a:contourClr>
                <a:srgbClr val="FF0000"/>
              </a:contourClr>
            </a:sp3d>
          </c:spPr>
          <c:invertIfNegative val="0"/>
          <c:cat>
            <c:strRef>
              <c:f>Sheet1!$A$2:$A$6</c:f>
              <c:strCache>
                <c:ptCount val="5"/>
                <c:pt idx="0">
                  <c:v>Q2.18</c:v>
                </c:pt>
                <c:pt idx="1">
                  <c:v>Q3.18</c:v>
                </c:pt>
                <c:pt idx="2">
                  <c:v>Q4.18</c:v>
                </c:pt>
                <c:pt idx="3">
                  <c:v>Q1.19</c:v>
                </c:pt>
                <c:pt idx="4">
                  <c:v>Q2.19</c:v>
                </c:pt>
              </c:strCache>
            </c:strRef>
          </c:cat>
          <c:val>
            <c:numRef>
              <c:f>Sheet1!$B$2:$B$6</c:f>
              <c:numCache>
                <c:formatCode>General</c:formatCode>
                <c:ptCount val="5"/>
                <c:pt idx="0">
                  <c:v>61.6</c:v>
                </c:pt>
                <c:pt idx="1">
                  <c:v>61.5</c:v>
                </c:pt>
                <c:pt idx="2">
                  <c:v>61.6</c:v>
                </c:pt>
                <c:pt idx="3">
                  <c:v>61.9</c:v>
                </c:pt>
                <c:pt idx="4">
                  <c:v>62.1</c:v>
                </c:pt>
              </c:numCache>
            </c:numRef>
          </c:val>
          <c:extLst>
            <c:ext xmlns:c16="http://schemas.microsoft.com/office/drawing/2014/chart" uri="{C3380CC4-5D6E-409C-BE32-E72D297353CC}">
              <c16:uniqueId val="{00000000-D215-4E75-8358-74C4DD27C3E2}"/>
            </c:ext>
          </c:extLst>
        </c:ser>
        <c:dLbls>
          <c:showLegendKey val="0"/>
          <c:showVal val="0"/>
          <c:showCatName val="0"/>
          <c:showSerName val="0"/>
          <c:showPercent val="0"/>
          <c:showBubbleSize val="0"/>
        </c:dLbls>
        <c:gapWidth val="150"/>
        <c:shape val="box"/>
        <c:axId val="936626464"/>
        <c:axId val="915591392"/>
        <c:axId val="0"/>
      </c:bar3DChart>
      <c:catAx>
        <c:axId val="9366264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5591392"/>
        <c:crosses val="autoZero"/>
        <c:auto val="1"/>
        <c:lblAlgn val="ctr"/>
        <c:lblOffset val="100"/>
        <c:noMultiLvlLbl val="0"/>
      </c:catAx>
      <c:valAx>
        <c:axId val="915591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66264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Canada</c:v>
                </c:pt>
              </c:strCache>
            </c:strRef>
          </c:tx>
          <c:spPr>
            <a:ln w="28575" cap="rnd">
              <a:solidFill>
                <a:srgbClr val="FF0000"/>
              </a:solidFill>
              <a:round/>
            </a:ln>
            <a:effectLst/>
          </c:spPr>
          <c:marker>
            <c:symbol val="none"/>
          </c:marker>
          <c:cat>
            <c:numRef>
              <c:f>Sheet1!$A$2:$A$6</c:f>
              <c:numCache>
                <c:formatCode>General</c:formatCode>
                <c:ptCount val="5"/>
                <c:pt idx="0">
                  <c:v>1978</c:v>
                </c:pt>
                <c:pt idx="1">
                  <c:v>1988</c:v>
                </c:pt>
                <c:pt idx="2">
                  <c:v>1998</c:v>
                </c:pt>
                <c:pt idx="3">
                  <c:v>2008</c:v>
                </c:pt>
                <c:pt idx="4">
                  <c:v>2018</c:v>
                </c:pt>
              </c:numCache>
            </c:numRef>
          </c:cat>
          <c:val>
            <c:numRef>
              <c:f>Sheet1!$B$2:$B$6</c:f>
              <c:numCache>
                <c:formatCode>General</c:formatCode>
                <c:ptCount val="5"/>
                <c:pt idx="0">
                  <c:v>22.84</c:v>
                </c:pt>
                <c:pt idx="1">
                  <c:v>29.22</c:v>
                </c:pt>
                <c:pt idx="2">
                  <c:v>32.68</c:v>
                </c:pt>
                <c:pt idx="3">
                  <c:v>36.54</c:v>
                </c:pt>
                <c:pt idx="4">
                  <c:v>39.56</c:v>
                </c:pt>
              </c:numCache>
            </c:numRef>
          </c:val>
          <c:smooth val="0"/>
          <c:extLst>
            <c:ext xmlns:c16="http://schemas.microsoft.com/office/drawing/2014/chart" uri="{C3380CC4-5D6E-409C-BE32-E72D297353CC}">
              <c16:uniqueId val="{00000000-E912-465D-B383-45E069FC9607}"/>
            </c:ext>
          </c:extLst>
        </c:ser>
        <c:ser>
          <c:idx val="1"/>
          <c:order val="1"/>
          <c:tx>
            <c:strRef>
              <c:f>Sheet1!$C$1</c:f>
              <c:strCache>
                <c:ptCount val="1"/>
                <c:pt idx="0">
                  <c:v>Singapore</c:v>
                </c:pt>
              </c:strCache>
            </c:strRef>
          </c:tx>
          <c:spPr>
            <a:ln w="28575" cap="rnd">
              <a:solidFill>
                <a:srgbClr val="00B0F0"/>
              </a:solidFill>
              <a:round/>
            </a:ln>
            <a:effectLst/>
          </c:spPr>
          <c:marker>
            <c:symbol val="none"/>
          </c:marker>
          <c:cat>
            <c:numRef>
              <c:f>Sheet1!$A$2:$A$6</c:f>
              <c:numCache>
                <c:formatCode>General</c:formatCode>
                <c:ptCount val="5"/>
                <c:pt idx="0">
                  <c:v>1978</c:v>
                </c:pt>
                <c:pt idx="1">
                  <c:v>1988</c:v>
                </c:pt>
                <c:pt idx="2">
                  <c:v>1998</c:v>
                </c:pt>
                <c:pt idx="3">
                  <c:v>2008</c:v>
                </c:pt>
                <c:pt idx="4">
                  <c:v>2018</c:v>
                </c:pt>
              </c:numCache>
            </c:numRef>
          </c:cat>
          <c:val>
            <c:numRef>
              <c:f>Sheet1!$C$2:$C$6</c:f>
              <c:numCache>
                <c:formatCode>General</c:formatCode>
                <c:ptCount val="5"/>
                <c:pt idx="0">
                  <c:v>2.3540000000000001</c:v>
                </c:pt>
                <c:pt idx="1">
                  <c:v>2.8460000000000001</c:v>
                </c:pt>
                <c:pt idx="2">
                  <c:v>3.927</c:v>
                </c:pt>
                <c:pt idx="3">
                  <c:v>4.8390000000000004</c:v>
                </c:pt>
                <c:pt idx="4">
                  <c:v>5.6120000000000001</c:v>
                </c:pt>
              </c:numCache>
            </c:numRef>
          </c:val>
          <c:smooth val="0"/>
          <c:extLst>
            <c:ext xmlns:c16="http://schemas.microsoft.com/office/drawing/2014/chart" uri="{C3380CC4-5D6E-409C-BE32-E72D297353CC}">
              <c16:uniqueId val="{00000003-E912-465D-B383-45E069FC9607}"/>
            </c:ext>
          </c:extLst>
        </c:ser>
        <c:dLbls>
          <c:showLegendKey val="0"/>
          <c:showVal val="0"/>
          <c:showCatName val="0"/>
          <c:showSerName val="0"/>
          <c:showPercent val="0"/>
          <c:showBubbleSize val="0"/>
        </c:dLbls>
        <c:smooth val="0"/>
        <c:axId val="936622464"/>
        <c:axId val="915615104"/>
      </c:lineChart>
      <c:catAx>
        <c:axId val="936622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5615104"/>
        <c:crosses val="autoZero"/>
        <c:auto val="1"/>
        <c:lblAlgn val="ctr"/>
        <c:lblOffset val="100"/>
        <c:noMultiLvlLbl val="0"/>
      </c:catAx>
      <c:valAx>
        <c:axId val="915615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6622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Singapore Employment in thousands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Singapore Employment in thousands</c:v>
                </c:pt>
              </c:strCache>
            </c:strRef>
          </c:tx>
          <c:spPr>
            <a:solidFill>
              <a:srgbClr val="00B0F0"/>
            </a:solidFill>
            <a:ln>
              <a:noFill/>
            </a:ln>
            <a:effectLst/>
            <a:sp3d/>
          </c:spPr>
          <c:invertIfNegative val="0"/>
          <c:cat>
            <c:numRef>
              <c:f>Sheet1!$A$2:$A$7</c:f>
              <c:numCache>
                <c:formatCode>General</c:formatCode>
                <c:ptCount val="6"/>
                <c:pt idx="0">
                  <c:v>2010</c:v>
                </c:pt>
                <c:pt idx="1">
                  <c:v>2012</c:v>
                </c:pt>
                <c:pt idx="2">
                  <c:v>2014</c:v>
                </c:pt>
                <c:pt idx="3">
                  <c:v>2016</c:v>
                </c:pt>
                <c:pt idx="4">
                  <c:v>2018</c:v>
                </c:pt>
                <c:pt idx="5">
                  <c:v>2019</c:v>
                </c:pt>
              </c:numCache>
            </c:numRef>
          </c:cat>
          <c:val>
            <c:numRef>
              <c:f>Sheet1!$B$2:$B$7</c:f>
              <c:numCache>
                <c:formatCode>General</c:formatCode>
                <c:ptCount val="6"/>
                <c:pt idx="0">
                  <c:v>3106</c:v>
                </c:pt>
                <c:pt idx="1">
                  <c:v>3348</c:v>
                </c:pt>
                <c:pt idx="2">
                  <c:v>3623</c:v>
                </c:pt>
                <c:pt idx="3">
                  <c:v>3673</c:v>
                </c:pt>
                <c:pt idx="4">
                  <c:v>3716</c:v>
                </c:pt>
                <c:pt idx="5">
                  <c:v>3822</c:v>
                </c:pt>
              </c:numCache>
            </c:numRef>
          </c:val>
          <c:extLst>
            <c:ext xmlns:c16="http://schemas.microsoft.com/office/drawing/2014/chart" uri="{C3380CC4-5D6E-409C-BE32-E72D297353CC}">
              <c16:uniqueId val="{00000000-D1C1-46B7-A909-1A869DA3AF81}"/>
            </c:ext>
          </c:extLst>
        </c:ser>
        <c:dLbls>
          <c:showLegendKey val="0"/>
          <c:showVal val="0"/>
          <c:showCatName val="0"/>
          <c:showSerName val="0"/>
          <c:showPercent val="0"/>
          <c:showBubbleSize val="0"/>
        </c:dLbls>
        <c:gapWidth val="150"/>
        <c:shape val="box"/>
        <c:axId val="1261910912"/>
        <c:axId val="1925232480"/>
        <c:axId val="0"/>
      </c:bar3DChart>
      <c:catAx>
        <c:axId val="12619109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232480"/>
        <c:crosses val="autoZero"/>
        <c:auto val="1"/>
        <c:lblAlgn val="ctr"/>
        <c:lblOffset val="100"/>
        <c:noMultiLvlLbl val="0"/>
      </c:catAx>
      <c:valAx>
        <c:axId val="1925232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1910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Investment Volume by Market (SB) | Q1</a:t>
            </a:r>
            <a:r>
              <a:rPr lang="en-US" baseline="0"/>
              <a:t> </a:t>
            </a:r>
            <a:r>
              <a:rPr lang="en-US"/>
              <a:t>2019 </a:t>
            </a:r>
          </a:p>
        </c:rich>
      </c:tx>
      <c:layout>
        <c:manualLayout>
          <c:xMode val="edge"/>
          <c:yMode val="edge"/>
          <c:x val="0.1666145377661125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Series 1</c:v>
                </c:pt>
              </c:strCache>
            </c:strRef>
          </c:tx>
          <c:spPr>
            <a:solidFill>
              <a:srgbClr val="FF0000"/>
            </a:solidFill>
            <a:ln>
              <a:noFill/>
            </a:ln>
            <a:effectLst/>
            <a:sp3d/>
          </c:spPr>
          <c:invertIfNegative val="0"/>
          <c:cat>
            <c:strRef>
              <c:f>Sheet1!$A$2:$A$10</c:f>
              <c:strCache>
                <c:ptCount val="9"/>
                <c:pt idx="0">
                  <c:v>Toronto</c:v>
                </c:pt>
                <c:pt idx="1">
                  <c:v>Vancouver</c:v>
                </c:pt>
                <c:pt idx="2">
                  <c:v>Montreal</c:v>
                </c:pt>
                <c:pt idx="3">
                  <c:v>Calgary</c:v>
                </c:pt>
                <c:pt idx="4">
                  <c:v>Edmonton</c:v>
                </c:pt>
                <c:pt idx="5">
                  <c:v>Ottawa</c:v>
                </c:pt>
                <c:pt idx="6">
                  <c:v>Waterloo</c:v>
                </c:pt>
                <c:pt idx="7">
                  <c:v>London</c:v>
                </c:pt>
                <c:pt idx="8">
                  <c:v>Halifax</c:v>
                </c:pt>
              </c:strCache>
            </c:strRef>
          </c:cat>
          <c:val>
            <c:numRef>
              <c:f>Sheet1!$B$2:$B$10</c:f>
              <c:numCache>
                <c:formatCode>General</c:formatCode>
                <c:ptCount val="9"/>
                <c:pt idx="0">
                  <c:v>2.6</c:v>
                </c:pt>
                <c:pt idx="1">
                  <c:v>1.6</c:v>
                </c:pt>
                <c:pt idx="2">
                  <c:v>1.2</c:v>
                </c:pt>
                <c:pt idx="3">
                  <c:v>0.7</c:v>
                </c:pt>
                <c:pt idx="4">
                  <c:v>0.6</c:v>
                </c:pt>
                <c:pt idx="5">
                  <c:v>0.35</c:v>
                </c:pt>
                <c:pt idx="6">
                  <c:v>0.3</c:v>
                </c:pt>
                <c:pt idx="7">
                  <c:v>0.15</c:v>
                </c:pt>
                <c:pt idx="8">
                  <c:v>0.1</c:v>
                </c:pt>
              </c:numCache>
            </c:numRef>
          </c:val>
          <c:extLst>
            <c:ext xmlns:c16="http://schemas.microsoft.com/office/drawing/2014/chart" uri="{C3380CC4-5D6E-409C-BE32-E72D297353CC}">
              <c16:uniqueId val="{00000000-8A92-4798-A6DA-A50B93682718}"/>
            </c:ext>
          </c:extLst>
        </c:ser>
        <c:dLbls>
          <c:showLegendKey val="0"/>
          <c:showVal val="0"/>
          <c:showCatName val="0"/>
          <c:showSerName val="0"/>
          <c:showPercent val="0"/>
          <c:showBubbleSize val="0"/>
        </c:dLbls>
        <c:gapWidth val="150"/>
        <c:shape val="box"/>
        <c:axId val="745389856"/>
        <c:axId val="588310864"/>
        <c:axId val="0"/>
      </c:bar3DChart>
      <c:catAx>
        <c:axId val="7453898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310864"/>
        <c:crosses val="autoZero"/>
        <c:auto val="1"/>
        <c:lblAlgn val="ctr"/>
        <c:lblOffset val="100"/>
        <c:noMultiLvlLbl val="0"/>
      </c:catAx>
      <c:valAx>
        <c:axId val="58831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5389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Purchaser</a:t>
            </a:r>
            <a:r>
              <a:rPr lang="en-US" b="1" baseline="0"/>
              <a:t> Profile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529439564036992"/>
          <c:y val="0.15167495137237952"/>
          <c:w val="0.48494731375208289"/>
          <c:h val="0.67056254881906774"/>
        </c:manualLayout>
      </c:layout>
      <c:doughnutChart>
        <c:varyColors val="1"/>
        <c:ser>
          <c:idx val="0"/>
          <c:order val="0"/>
          <c:tx>
            <c:strRef>
              <c:f>Sheet1!$B$1</c:f>
              <c:strCache>
                <c:ptCount val="1"/>
                <c:pt idx="0">
                  <c:v>Sales</c:v>
                </c:pt>
              </c:strCache>
            </c:strRef>
          </c:tx>
          <c:spPr>
            <a:solidFill>
              <a:srgbClr val="FF0000"/>
            </a:solidFill>
          </c:spPr>
          <c:dPt>
            <c:idx val="0"/>
            <c:bubble3D val="0"/>
            <c:spPr>
              <a:solidFill>
                <a:srgbClr val="FF0000"/>
              </a:solidFill>
              <a:ln w="19050">
                <a:solidFill>
                  <a:schemeClr val="lt1"/>
                </a:solidFill>
              </a:ln>
              <a:effectLst/>
            </c:spPr>
            <c:extLst>
              <c:ext xmlns:c16="http://schemas.microsoft.com/office/drawing/2014/chart" uri="{C3380CC4-5D6E-409C-BE32-E72D297353CC}">
                <c16:uniqueId val="{00000001-A8D0-4B84-BD19-6B7437596CB1}"/>
              </c:ext>
            </c:extLst>
          </c:dPt>
          <c:dPt>
            <c:idx val="1"/>
            <c:bubble3D val="0"/>
            <c:spPr>
              <a:solidFill>
                <a:srgbClr val="FF7C00"/>
              </a:solidFill>
              <a:ln w="19050">
                <a:solidFill>
                  <a:schemeClr val="lt1"/>
                </a:solidFill>
              </a:ln>
              <a:effectLst/>
            </c:spPr>
            <c:extLst>
              <c:ext xmlns:c16="http://schemas.microsoft.com/office/drawing/2014/chart" uri="{C3380CC4-5D6E-409C-BE32-E72D297353CC}">
                <c16:uniqueId val="{00000001-5FAB-4CC1-BB68-2AF7BB4B5789}"/>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2-5FAB-4CC1-BB68-2AF7BB4B5789}"/>
              </c:ext>
            </c:extLst>
          </c:dPt>
          <c:dPt>
            <c:idx val="3"/>
            <c:bubble3D val="0"/>
            <c:spPr>
              <a:solidFill>
                <a:srgbClr val="FFFF00"/>
              </a:solidFill>
              <a:ln w="19050">
                <a:solidFill>
                  <a:schemeClr val="lt1"/>
                </a:solidFill>
              </a:ln>
              <a:effectLst/>
            </c:spPr>
            <c:extLst>
              <c:ext xmlns:c16="http://schemas.microsoft.com/office/drawing/2014/chart" uri="{C3380CC4-5D6E-409C-BE32-E72D297353CC}">
                <c16:uniqueId val="{00000003-5FAB-4CC1-BB68-2AF7BB4B5789}"/>
              </c:ext>
            </c:extLst>
          </c:dPt>
          <c:dPt>
            <c:idx val="4"/>
            <c:bubble3D val="0"/>
            <c:spPr>
              <a:solidFill>
                <a:srgbClr val="990033"/>
              </a:solidFill>
              <a:ln w="19050">
                <a:solidFill>
                  <a:schemeClr val="lt1"/>
                </a:solidFill>
              </a:ln>
              <a:effectLst/>
            </c:spPr>
            <c:extLst>
              <c:ext xmlns:c16="http://schemas.microsoft.com/office/drawing/2014/chart" uri="{C3380CC4-5D6E-409C-BE32-E72D297353CC}">
                <c16:uniqueId val="{00000005-5FAB-4CC1-BB68-2AF7BB4B5789}"/>
              </c:ext>
            </c:extLst>
          </c:dPt>
          <c:dPt>
            <c:idx val="5"/>
            <c:bubble3D val="0"/>
            <c:spPr>
              <a:solidFill>
                <a:srgbClr val="C00000"/>
              </a:solidFill>
              <a:ln w="19050">
                <a:solidFill>
                  <a:schemeClr val="lt1"/>
                </a:solidFill>
              </a:ln>
              <a:effectLst/>
            </c:spPr>
            <c:extLst>
              <c:ext xmlns:c16="http://schemas.microsoft.com/office/drawing/2014/chart" uri="{C3380CC4-5D6E-409C-BE32-E72D297353CC}">
                <c16:uniqueId val="{00000004-5FAB-4CC1-BB68-2AF7BB4B5789}"/>
              </c:ext>
            </c:extLst>
          </c:dPt>
          <c:cat>
            <c:strRef>
              <c:f>Sheet1!$A$2:$A$7</c:f>
              <c:strCache>
                <c:ptCount val="6"/>
                <c:pt idx="0">
                  <c:v>Private Canadian Investor</c:v>
                </c:pt>
                <c:pt idx="1">
                  <c:v>Pension Fund/ Advisor </c:v>
                </c:pt>
                <c:pt idx="2">
                  <c:v>Institutional </c:v>
                </c:pt>
                <c:pt idx="3">
                  <c:v>Foreign Investor</c:v>
                </c:pt>
                <c:pt idx="4">
                  <c:v>REIT/ REOC</c:v>
                </c:pt>
                <c:pt idx="5">
                  <c:v>Private Equity </c:v>
                </c:pt>
              </c:strCache>
            </c:strRef>
          </c:cat>
          <c:val>
            <c:numRef>
              <c:f>Sheet1!$B$2:$B$7</c:f>
              <c:numCache>
                <c:formatCode>General</c:formatCode>
                <c:ptCount val="6"/>
                <c:pt idx="0">
                  <c:v>36</c:v>
                </c:pt>
                <c:pt idx="1">
                  <c:v>15</c:v>
                </c:pt>
                <c:pt idx="2">
                  <c:v>13</c:v>
                </c:pt>
                <c:pt idx="3">
                  <c:v>1</c:v>
                </c:pt>
                <c:pt idx="4">
                  <c:v>20</c:v>
                </c:pt>
                <c:pt idx="5">
                  <c:v>15</c:v>
                </c:pt>
              </c:numCache>
            </c:numRef>
          </c:val>
          <c:extLst>
            <c:ext xmlns:c16="http://schemas.microsoft.com/office/drawing/2014/chart" uri="{C3380CC4-5D6E-409C-BE32-E72D297353CC}">
              <c16:uniqueId val="{00000000-5FAB-4CC1-BB68-2AF7BB4B5789}"/>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layout>
        <c:manualLayout>
          <c:xMode val="edge"/>
          <c:yMode val="edge"/>
          <c:x val="0.67675823891816589"/>
          <c:y val="0.14145319580892027"/>
          <c:w val="0.25628875165221415"/>
          <c:h val="0.7871184029379081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1"/>
              <a:t>Total</a:t>
            </a:r>
            <a:r>
              <a:rPr lang="en-GB" b="1" baseline="0"/>
              <a:t> Investment Sales, by Property Sector</a:t>
            </a:r>
            <a:endParaRPr lang="en-GB"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Residential </c:v>
                </c:pt>
              </c:strCache>
            </c:strRef>
          </c:tx>
          <c:spPr>
            <a:solidFill>
              <a:srgbClr val="002060"/>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Sheet1!$B$2:$B$6</c:f>
              <c:numCache>
                <c:formatCode>General</c:formatCode>
                <c:ptCount val="5"/>
                <c:pt idx="0">
                  <c:v>5</c:v>
                </c:pt>
                <c:pt idx="1">
                  <c:v>11</c:v>
                </c:pt>
                <c:pt idx="2">
                  <c:v>16</c:v>
                </c:pt>
                <c:pt idx="3">
                  <c:v>4</c:v>
                </c:pt>
                <c:pt idx="4">
                  <c:v>4</c:v>
                </c:pt>
              </c:numCache>
            </c:numRef>
          </c:val>
          <c:extLst>
            <c:ext xmlns:c16="http://schemas.microsoft.com/office/drawing/2014/chart" uri="{C3380CC4-5D6E-409C-BE32-E72D297353CC}">
              <c16:uniqueId val="{00000000-E32D-498E-9D36-938041A7E259}"/>
            </c:ext>
          </c:extLst>
        </c:ser>
        <c:ser>
          <c:idx val="1"/>
          <c:order val="1"/>
          <c:tx>
            <c:strRef>
              <c:f>Sheet1!$C$1</c:f>
              <c:strCache>
                <c:ptCount val="1"/>
                <c:pt idx="0">
                  <c:v>Commercial </c:v>
                </c:pt>
              </c:strCache>
            </c:strRef>
          </c:tx>
          <c:spPr>
            <a:solidFill>
              <a:schemeClr val="accent6">
                <a:lumMod val="75000"/>
              </a:schemeClr>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Sheet1!$C$2:$C$6</c:f>
              <c:numCache>
                <c:formatCode>General</c:formatCode>
                <c:ptCount val="5"/>
                <c:pt idx="0">
                  <c:v>6</c:v>
                </c:pt>
                <c:pt idx="1">
                  <c:v>5</c:v>
                </c:pt>
                <c:pt idx="2">
                  <c:v>2</c:v>
                </c:pt>
                <c:pt idx="3">
                  <c:v>6</c:v>
                </c:pt>
                <c:pt idx="4">
                  <c:v>6</c:v>
                </c:pt>
              </c:numCache>
            </c:numRef>
          </c:val>
          <c:extLst>
            <c:ext xmlns:c16="http://schemas.microsoft.com/office/drawing/2014/chart" uri="{C3380CC4-5D6E-409C-BE32-E72D297353CC}">
              <c16:uniqueId val="{00000001-E32D-498E-9D36-938041A7E259}"/>
            </c:ext>
          </c:extLst>
        </c:ser>
        <c:ser>
          <c:idx val="2"/>
          <c:order val="2"/>
          <c:tx>
            <c:strRef>
              <c:f>Sheet1!$D$1</c:f>
              <c:strCache>
                <c:ptCount val="1"/>
                <c:pt idx="0">
                  <c:v>Industrial </c:v>
                </c:pt>
              </c:strCache>
            </c:strRef>
          </c:tx>
          <c:spPr>
            <a:solidFill>
              <a:schemeClr val="accent6">
                <a:lumMod val="40000"/>
                <a:lumOff val="60000"/>
              </a:schemeClr>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Sheet1!$D$2:$D$6</c:f>
              <c:numCache>
                <c:formatCode>General</c:formatCode>
                <c:ptCount val="5"/>
                <c:pt idx="0">
                  <c:v>1</c:v>
                </c:pt>
                <c:pt idx="1">
                  <c:v>4</c:v>
                </c:pt>
                <c:pt idx="2">
                  <c:v>2</c:v>
                </c:pt>
                <c:pt idx="3">
                  <c:v>2</c:v>
                </c:pt>
                <c:pt idx="4">
                  <c:v>1</c:v>
                </c:pt>
              </c:numCache>
            </c:numRef>
          </c:val>
          <c:extLst>
            <c:ext xmlns:c16="http://schemas.microsoft.com/office/drawing/2014/chart" uri="{C3380CC4-5D6E-409C-BE32-E72D297353CC}">
              <c16:uniqueId val="{00000002-E32D-498E-9D36-938041A7E259}"/>
            </c:ext>
          </c:extLst>
        </c:ser>
        <c:ser>
          <c:idx val="3"/>
          <c:order val="3"/>
          <c:tx>
            <c:strRef>
              <c:f>Sheet1!$E$1</c:f>
              <c:strCache>
                <c:ptCount val="1"/>
                <c:pt idx="0">
                  <c:v>Mixed Development </c:v>
                </c:pt>
              </c:strCache>
            </c:strRef>
          </c:tx>
          <c:spPr>
            <a:solidFill>
              <a:schemeClr val="accent6">
                <a:lumMod val="60000"/>
                <a:lumOff val="40000"/>
              </a:schemeClr>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Sheet1!$E$2:$E$6</c:f>
              <c:numCache>
                <c:formatCode>General</c:formatCode>
                <c:ptCount val="5"/>
                <c:pt idx="0">
                  <c:v>2</c:v>
                </c:pt>
                <c:pt idx="1">
                  <c:v>0</c:v>
                </c:pt>
                <c:pt idx="2">
                  <c:v>3</c:v>
                </c:pt>
                <c:pt idx="3">
                  <c:v>1</c:v>
                </c:pt>
                <c:pt idx="4">
                  <c:v>0.5</c:v>
                </c:pt>
              </c:numCache>
            </c:numRef>
          </c:val>
          <c:extLst>
            <c:ext xmlns:c16="http://schemas.microsoft.com/office/drawing/2014/chart" uri="{C3380CC4-5D6E-409C-BE32-E72D297353CC}">
              <c16:uniqueId val="{00000003-E32D-498E-9D36-938041A7E259}"/>
            </c:ext>
          </c:extLst>
        </c:ser>
        <c:ser>
          <c:idx val="4"/>
          <c:order val="4"/>
          <c:tx>
            <c:strRef>
              <c:f>Sheet1!$F$1</c:f>
              <c:strCache>
                <c:ptCount val="1"/>
                <c:pt idx="0">
                  <c:v>Shophouse </c:v>
                </c:pt>
              </c:strCache>
            </c:strRef>
          </c:tx>
          <c:spPr>
            <a:solidFill>
              <a:srgbClr val="CAEAEE"/>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Sheet1!$F$2:$F$6</c:f>
              <c:numCache>
                <c:formatCode>General</c:formatCode>
                <c:ptCount val="5"/>
                <c:pt idx="0">
                  <c:v>1</c:v>
                </c:pt>
                <c:pt idx="1">
                  <c:v>2</c:v>
                </c:pt>
                <c:pt idx="2">
                  <c:v>1</c:v>
                </c:pt>
                <c:pt idx="3">
                  <c:v>1</c:v>
                </c:pt>
                <c:pt idx="4">
                  <c:v>0.5</c:v>
                </c:pt>
              </c:numCache>
            </c:numRef>
          </c:val>
          <c:extLst>
            <c:ext xmlns:c16="http://schemas.microsoft.com/office/drawing/2014/chart" uri="{C3380CC4-5D6E-409C-BE32-E72D297353CC}">
              <c16:uniqueId val="{00000004-E32D-498E-9D36-938041A7E259}"/>
            </c:ext>
          </c:extLst>
        </c:ser>
        <c:ser>
          <c:idx val="5"/>
          <c:order val="5"/>
          <c:tx>
            <c:strRef>
              <c:f>Sheet1!$G$1</c:f>
              <c:strCache>
                <c:ptCount val="1"/>
                <c:pt idx="0">
                  <c:v>Others</c:v>
                </c:pt>
              </c:strCache>
            </c:strRef>
          </c:tx>
          <c:spPr>
            <a:solidFill>
              <a:schemeClr val="accent5">
                <a:lumMod val="20000"/>
                <a:lumOff val="80000"/>
              </a:schemeClr>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Sheet1!$G$2:$G$6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5-E32D-498E-9D36-938041A7E259}"/>
            </c:ext>
          </c:extLst>
        </c:ser>
        <c:dLbls>
          <c:showLegendKey val="0"/>
          <c:showVal val="0"/>
          <c:showCatName val="0"/>
          <c:showSerName val="0"/>
          <c:showPercent val="0"/>
          <c:showBubbleSize val="0"/>
        </c:dLbls>
        <c:gapWidth val="150"/>
        <c:shape val="box"/>
        <c:axId val="383313712"/>
        <c:axId val="774951728"/>
        <c:axId val="0"/>
      </c:bar3DChart>
      <c:catAx>
        <c:axId val="383313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4951728"/>
        <c:crosses val="autoZero"/>
        <c:auto val="1"/>
        <c:lblAlgn val="ctr"/>
        <c:lblOffset val="100"/>
        <c:noMultiLvlLbl val="0"/>
      </c:catAx>
      <c:valAx>
        <c:axId val="774951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313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5CBC70D-35EF-4A99-AF53-5AFE9BB23D9E}" type="doc">
      <dgm:prSet loTypeId="urn:microsoft.com/office/officeart/2005/8/layout/cycle4" loCatId="matrix" qsTypeId="urn:microsoft.com/office/officeart/2005/8/quickstyle/3d3" qsCatId="3D" csTypeId="urn:microsoft.com/office/officeart/2005/8/colors/accent1_2" csCatId="accent1" phldr="1"/>
      <dgm:spPr/>
      <dgm:t>
        <a:bodyPr/>
        <a:lstStyle/>
        <a:p>
          <a:endParaRPr lang="en-GB"/>
        </a:p>
      </dgm:t>
    </dgm:pt>
    <dgm:pt modelId="{6B01CEE1-A0E2-44DF-BC56-F72E92AF763A}">
      <dgm:prSet phldrT="[Text]" custT="1"/>
      <dgm:spPr>
        <a:solidFill>
          <a:srgbClr val="FF0000"/>
        </a:solidFill>
      </dgm:spPr>
      <dgm:t>
        <a:bodyPr/>
        <a:lstStyle/>
        <a:p>
          <a:pPr algn="ctr"/>
          <a:r>
            <a:rPr lang="en-GB" sz="1400" b="1">
              <a:solidFill>
                <a:sysClr val="windowText" lastClr="000000"/>
              </a:solidFill>
            </a:rPr>
            <a:t>Foundations</a:t>
          </a:r>
        </a:p>
      </dgm:t>
    </dgm:pt>
    <dgm:pt modelId="{8BBA27E5-D419-487A-B9C4-6AE454D9FD12}" type="parTrans" cxnId="{F927C9E9-9A9F-4148-A66D-518F6C43F81B}">
      <dgm:prSet/>
      <dgm:spPr/>
      <dgm:t>
        <a:bodyPr/>
        <a:lstStyle/>
        <a:p>
          <a:endParaRPr lang="en-GB"/>
        </a:p>
      </dgm:t>
    </dgm:pt>
    <dgm:pt modelId="{3C5C3CAB-C9F7-4B2C-BEDC-8EDA8B3060C4}" type="sibTrans" cxnId="{F927C9E9-9A9F-4148-A66D-518F6C43F81B}">
      <dgm:prSet/>
      <dgm:spPr/>
      <dgm:t>
        <a:bodyPr/>
        <a:lstStyle/>
        <a:p>
          <a:endParaRPr lang="en-GB"/>
        </a:p>
      </dgm:t>
    </dgm:pt>
    <dgm:pt modelId="{17F0E8DB-9444-4F31-8DDE-90C8248D84C9}">
      <dgm:prSet phldrT="[Text]" custT="1"/>
      <dgm:spPr>
        <a:solidFill>
          <a:srgbClr val="00B0F0">
            <a:alpha val="90000"/>
          </a:srgbClr>
        </a:solidFill>
      </dgm:spPr>
      <dgm:t>
        <a:bodyPr/>
        <a:lstStyle/>
        <a:p>
          <a:r>
            <a:rPr lang="en-GB" sz="900"/>
            <a:t>Creative innovation Pathways </a:t>
          </a:r>
        </a:p>
      </dgm:t>
    </dgm:pt>
    <dgm:pt modelId="{A707515C-169D-4801-8DDE-3366D03693D9}" type="parTrans" cxnId="{DAB65B23-DA30-49DB-9B92-B038A395CCEF}">
      <dgm:prSet/>
      <dgm:spPr/>
      <dgm:t>
        <a:bodyPr/>
        <a:lstStyle/>
        <a:p>
          <a:endParaRPr lang="en-GB"/>
        </a:p>
      </dgm:t>
    </dgm:pt>
    <dgm:pt modelId="{4FC9278C-3BBC-404D-8279-16DF93AB2329}" type="sibTrans" cxnId="{DAB65B23-DA30-49DB-9B92-B038A395CCEF}">
      <dgm:prSet/>
      <dgm:spPr/>
      <dgm:t>
        <a:bodyPr/>
        <a:lstStyle/>
        <a:p>
          <a:endParaRPr lang="en-GB"/>
        </a:p>
      </dgm:t>
    </dgm:pt>
    <dgm:pt modelId="{B4A80B00-24D6-4576-9C87-BF3B566B2671}">
      <dgm:prSet phldrT="[Text]" custT="1"/>
      <dgm:spPr>
        <a:solidFill>
          <a:srgbClr val="FF0000"/>
        </a:solidFill>
      </dgm:spPr>
      <dgm:t>
        <a:bodyPr/>
        <a:lstStyle/>
        <a:p>
          <a:r>
            <a:rPr lang="en-GB" sz="1200" b="1">
              <a:solidFill>
                <a:sysClr val="windowText" lastClr="000000"/>
              </a:solidFill>
            </a:rPr>
            <a:t>Management</a:t>
          </a:r>
        </a:p>
      </dgm:t>
    </dgm:pt>
    <dgm:pt modelId="{FE7F09EA-77F0-4130-8649-713419D63187}" type="parTrans" cxnId="{A32A3717-C5E7-4BB6-BCDB-6B8E8BD1A220}">
      <dgm:prSet/>
      <dgm:spPr/>
      <dgm:t>
        <a:bodyPr/>
        <a:lstStyle/>
        <a:p>
          <a:endParaRPr lang="en-GB"/>
        </a:p>
      </dgm:t>
    </dgm:pt>
    <dgm:pt modelId="{98299B62-CAD4-4C1D-A5A6-426486EC71C4}" type="sibTrans" cxnId="{A32A3717-C5E7-4BB6-BCDB-6B8E8BD1A220}">
      <dgm:prSet/>
      <dgm:spPr/>
      <dgm:t>
        <a:bodyPr/>
        <a:lstStyle/>
        <a:p>
          <a:endParaRPr lang="en-GB"/>
        </a:p>
      </dgm:t>
    </dgm:pt>
    <dgm:pt modelId="{5E394ACE-241E-440D-BC79-BD784D647DE8}">
      <dgm:prSet phldrT="[Text]" custT="1"/>
      <dgm:spPr>
        <a:solidFill>
          <a:srgbClr val="00B0F0">
            <a:alpha val="90000"/>
          </a:srgbClr>
        </a:solidFill>
      </dgm:spPr>
      <dgm:t>
        <a:bodyPr/>
        <a:lstStyle/>
        <a:p>
          <a:pPr algn="r"/>
          <a:r>
            <a:rPr lang="en-GB" sz="900" b="1"/>
            <a:t>Management</a:t>
          </a:r>
        </a:p>
      </dgm:t>
    </dgm:pt>
    <dgm:pt modelId="{B8F6DF63-0666-4AE7-8DB3-36A5CE71C4A4}" type="parTrans" cxnId="{A8C855A5-D69E-4720-A01D-BC264C67DB8C}">
      <dgm:prSet/>
      <dgm:spPr/>
      <dgm:t>
        <a:bodyPr/>
        <a:lstStyle/>
        <a:p>
          <a:endParaRPr lang="en-GB"/>
        </a:p>
      </dgm:t>
    </dgm:pt>
    <dgm:pt modelId="{19F7886A-CD69-447B-B580-C19F7815DB3C}" type="sibTrans" cxnId="{A8C855A5-D69E-4720-A01D-BC264C67DB8C}">
      <dgm:prSet/>
      <dgm:spPr/>
      <dgm:t>
        <a:bodyPr/>
        <a:lstStyle/>
        <a:p>
          <a:endParaRPr lang="en-GB"/>
        </a:p>
      </dgm:t>
    </dgm:pt>
    <dgm:pt modelId="{47927503-4D0F-403F-80C1-226FA80F4583}">
      <dgm:prSet phldrT="[Text]" custT="1"/>
      <dgm:spPr>
        <a:solidFill>
          <a:srgbClr val="FF0000"/>
        </a:solidFill>
      </dgm:spPr>
      <dgm:t>
        <a:bodyPr/>
        <a:lstStyle/>
        <a:p>
          <a:r>
            <a:rPr lang="en-GB" sz="1500" b="1">
              <a:solidFill>
                <a:sysClr val="windowText" lastClr="000000"/>
              </a:solidFill>
            </a:rPr>
            <a:t>Long Term</a:t>
          </a:r>
        </a:p>
      </dgm:t>
    </dgm:pt>
    <dgm:pt modelId="{DF2FFB02-E4CB-4E41-B93A-BC7C8495FE3E}" type="parTrans" cxnId="{014CBF37-808B-41C7-A9D2-44CEE8939DB5}">
      <dgm:prSet/>
      <dgm:spPr/>
      <dgm:t>
        <a:bodyPr/>
        <a:lstStyle/>
        <a:p>
          <a:endParaRPr lang="en-GB"/>
        </a:p>
      </dgm:t>
    </dgm:pt>
    <dgm:pt modelId="{AA8432F9-9AEE-4A62-93EE-0EC1372EEF20}" type="sibTrans" cxnId="{014CBF37-808B-41C7-A9D2-44CEE8939DB5}">
      <dgm:prSet/>
      <dgm:spPr/>
      <dgm:t>
        <a:bodyPr/>
        <a:lstStyle/>
        <a:p>
          <a:endParaRPr lang="en-GB"/>
        </a:p>
      </dgm:t>
    </dgm:pt>
    <dgm:pt modelId="{C3F552A2-7C71-4986-8822-62665C661554}">
      <dgm:prSet phldrT="[Text]" custT="1"/>
      <dgm:spPr>
        <a:solidFill>
          <a:srgbClr val="00B0F0">
            <a:alpha val="90000"/>
          </a:srgbClr>
        </a:solidFill>
      </dgm:spPr>
      <dgm:t>
        <a:bodyPr/>
        <a:lstStyle/>
        <a:p>
          <a:pPr algn="r"/>
          <a:r>
            <a:rPr lang="en-GB" sz="900" b="1"/>
            <a:t>      Long Term </a:t>
          </a:r>
        </a:p>
      </dgm:t>
    </dgm:pt>
    <dgm:pt modelId="{A31E55F5-B4FA-42A7-AB49-14EA719CF33A}" type="parTrans" cxnId="{D9F052B7-163D-41A3-8B1F-B91ED630AC16}">
      <dgm:prSet/>
      <dgm:spPr/>
      <dgm:t>
        <a:bodyPr/>
        <a:lstStyle/>
        <a:p>
          <a:endParaRPr lang="en-GB"/>
        </a:p>
      </dgm:t>
    </dgm:pt>
    <dgm:pt modelId="{92E40810-E7E3-4A06-BDD5-56A978AED75B}" type="sibTrans" cxnId="{D9F052B7-163D-41A3-8B1F-B91ED630AC16}">
      <dgm:prSet/>
      <dgm:spPr/>
      <dgm:t>
        <a:bodyPr/>
        <a:lstStyle/>
        <a:p>
          <a:endParaRPr lang="en-GB"/>
        </a:p>
      </dgm:t>
    </dgm:pt>
    <dgm:pt modelId="{E103ABD6-9BFF-4F8B-8E71-8594DC4CD469}">
      <dgm:prSet phldrT="[Text]" custT="1"/>
      <dgm:spPr>
        <a:solidFill>
          <a:srgbClr val="FF0000"/>
        </a:solidFill>
      </dgm:spPr>
      <dgm:t>
        <a:bodyPr/>
        <a:lstStyle/>
        <a:p>
          <a:r>
            <a:rPr lang="en-GB" sz="1400" b="1">
              <a:solidFill>
                <a:sysClr val="windowText" lastClr="000000"/>
              </a:solidFill>
            </a:rPr>
            <a:t>Globalisation</a:t>
          </a:r>
        </a:p>
      </dgm:t>
    </dgm:pt>
    <dgm:pt modelId="{617D6C7A-F300-4EC0-B9E3-203B5045DEB7}" type="parTrans" cxnId="{3DA20D9B-5FAC-4C2C-956E-663D21D4AA2E}">
      <dgm:prSet/>
      <dgm:spPr/>
      <dgm:t>
        <a:bodyPr/>
        <a:lstStyle/>
        <a:p>
          <a:endParaRPr lang="en-GB"/>
        </a:p>
      </dgm:t>
    </dgm:pt>
    <dgm:pt modelId="{F2DDB5A8-1EC7-49E3-94B5-A9B07C403278}" type="sibTrans" cxnId="{3DA20D9B-5FAC-4C2C-956E-663D21D4AA2E}">
      <dgm:prSet/>
      <dgm:spPr/>
      <dgm:t>
        <a:bodyPr/>
        <a:lstStyle/>
        <a:p>
          <a:endParaRPr lang="en-GB"/>
        </a:p>
      </dgm:t>
    </dgm:pt>
    <dgm:pt modelId="{9C5FC0A8-2374-4323-8ACE-63A84F0DBA81}">
      <dgm:prSet phldrT="[Text]" custT="1"/>
      <dgm:spPr>
        <a:solidFill>
          <a:srgbClr val="00B0F0">
            <a:alpha val="90000"/>
          </a:srgbClr>
        </a:solidFill>
      </dgm:spPr>
      <dgm:t>
        <a:bodyPr/>
        <a:lstStyle/>
        <a:p>
          <a:r>
            <a:rPr lang="en-GB" sz="900" b="1"/>
            <a:t>Globalisation </a:t>
          </a:r>
        </a:p>
      </dgm:t>
    </dgm:pt>
    <dgm:pt modelId="{119D4FD5-1CC7-4369-AD3C-8A85D110CA92}" type="parTrans" cxnId="{560DB25F-FA9D-4AD1-9C95-D780AA4AA4DB}">
      <dgm:prSet/>
      <dgm:spPr/>
      <dgm:t>
        <a:bodyPr/>
        <a:lstStyle/>
        <a:p>
          <a:endParaRPr lang="en-GB"/>
        </a:p>
      </dgm:t>
    </dgm:pt>
    <dgm:pt modelId="{D7E82F89-7C80-4446-B3EC-97A8910468CB}" type="sibTrans" cxnId="{560DB25F-FA9D-4AD1-9C95-D780AA4AA4DB}">
      <dgm:prSet/>
      <dgm:spPr/>
      <dgm:t>
        <a:bodyPr/>
        <a:lstStyle/>
        <a:p>
          <a:endParaRPr lang="en-GB"/>
        </a:p>
      </dgm:t>
    </dgm:pt>
    <dgm:pt modelId="{DF1B1EA0-7AB8-4AB8-8052-D44E64C29EF1}">
      <dgm:prSet phldrT="[Text]" custT="1"/>
      <dgm:spPr>
        <a:solidFill>
          <a:srgbClr val="00B0F0">
            <a:alpha val="90000"/>
          </a:srgbClr>
        </a:solidFill>
      </dgm:spPr>
      <dgm:t>
        <a:bodyPr/>
        <a:lstStyle/>
        <a:p>
          <a:r>
            <a:rPr lang="en-GB" sz="900"/>
            <a:t>nurture and attract talent </a:t>
          </a:r>
        </a:p>
      </dgm:t>
    </dgm:pt>
    <dgm:pt modelId="{100F56F6-E790-4CB7-AC94-E5BE79742B83}" type="parTrans" cxnId="{3D421FA5-B5F4-4DB3-88BE-BBF6B2741E04}">
      <dgm:prSet/>
      <dgm:spPr/>
      <dgm:t>
        <a:bodyPr/>
        <a:lstStyle/>
        <a:p>
          <a:endParaRPr lang="en-GB"/>
        </a:p>
      </dgm:t>
    </dgm:pt>
    <dgm:pt modelId="{721D42E9-DA94-464F-9815-53FE4DB3BB8A}" type="sibTrans" cxnId="{3D421FA5-B5F4-4DB3-88BE-BBF6B2741E04}">
      <dgm:prSet/>
      <dgm:spPr/>
      <dgm:t>
        <a:bodyPr/>
        <a:lstStyle/>
        <a:p>
          <a:endParaRPr lang="en-GB"/>
        </a:p>
      </dgm:t>
    </dgm:pt>
    <dgm:pt modelId="{56310CD5-EC42-43AD-9369-22DD6F178509}">
      <dgm:prSet phldrT="[Text]" custT="1"/>
      <dgm:spPr>
        <a:solidFill>
          <a:srgbClr val="00B0F0">
            <a:alpha val="90000"/>
          </a:srgbClr>
        </a:solidFill>
      </dgm:spPr>
      <dgm:t>
        <a:bodyPr/>
        <a:lstStyle/>
        <a:p>
          <a:r>
            <a:rPr lang="en-GB" sz="900"/>
            <a:t>build infrastruture platform</a:t>
          </a:r>
        </a:p>
      </dgm:t>
    </dgm:pt>
    <dgm:pt modelId="{21C4B29C-76BF-4555-8356-13F452798CCB}" type="parTrans" cxnId="{1E744F81-9A9D-4075-80BC-6C0622ACBCB6}">
      <dgm:prSet/>
      <dgm:spPr/>
      <dgm:t>
        <a:bodyPr/>
        <a:lstStyle/>
        <a:p>
          <a:endParaRPr lang="en-GB"/>
        </a:p>
      </dgm:t>
    </dgm:pt>
    <dgm:pt modelId="{55346DBE-99BE-4D34-B89B-D8307804D8D6}" type="sibTrans" cxnId="{1E744F81-9A9D-4075-80BC-6C0622ACBCB6}">
      <dgm:prSet/>
      <dgm:spPr/>
      <dgm:t>
        <a:bodyPr/>
        <a:lstStyle/>
        <a:p>
          <a:endParaRPr lang="en-GB"/>
        </a:p>
      </dgm:t>
    </dgm:pt>
    <dgm:pt modelId="{BC66068C-1EE6-4C34-A436-92FF9CDC9A80}">
      <dgm:prSet phldrT="[Text]" custT="1"/>
      <dgm:spPr>
        <a:solidFill>
          <a:srgbClr val="00B0F0">
            <a:alpha val="90000"/>
          </a:srgbClr>
        </a:solidFill>
      </dgm:spPr>
      <dgm:t>
        <a:bodyPr/>
        <a:lstStyle/>
        <a:p>
          <a:r>
            <a:rPr lang="en-GB" sz="900" b="1"/>
            <a:t>Foundations</a:t>
          </a:r>
        </a:p>
      </dgm:t>
    </dgm:pt>
    <dgm:pt modelId="{48016223-7B64-4B68-BE77-BA9A68D56ADE}" type="parTrans" cxnId="{BACFCDCA-4DDD-467E-9BF5-BA3AD27C7209}">
      <dgm:prSet/>
      <dgm:spPr/>
      <dgm:t>
        <a:bodyPr/>
        <a:lstStyle/>
        <a:p>
          <a:endParaRPr lang="en-GB"/>
        </a:p>
      </dgm:t>
    </dgm:pt>
    <dgm:pt modelId="{8B8BE3FD-F829-491E-A049-72C0CB65C480}" type="sibTrans" cxnId="{BACFCDCA-4DDD-467E-9BF5-BA3AD27C7209}">
      <dgm:prSet/>
      <dgm:spPr/>
      <dgm:t>
        <a:bodyPr/>
        <a:lstStyle/>
        <a:p>
          <a:endParaRPr lang="en-GB"/>
        </a:p>
      </dgm:t>
    </dgm:pt>
    <dgm:pt modelId="{A5BB8FFF-696E-4AC6-AA97-6E8A61D2C20A}">
      <dgm:prSet phldrT="[Text]" custT="1"/>
      <dgm:spPr>
        <a:solidFill>
          <a:srgbClr val="00B0F0">
            <a:alpha val="90000"/>
          </a:srgbClr>
        </a:solidFill>
      </dgm:spPr>
      <dgm:t>
        <a:bodyPr/>
        <a:lstStyle/>
        <a:p>
          <a:pPr algn="r"/>
          <a:r>
            <a:rPr lang="en-GB" sz="900"/>
            <a:t>good governance </a:t>
          </a:r>
        </a:p>
      </dgm:t>
    </dgm:pt>
    <dgm:pt modelId="{544D59EF-9BD8-4EDE-83EC-F66ADFB33C56}" type="parTrans" cxnId="{76DBA095-5353-4C56-AEBC-A8AED0B58470}">
      <dgm:prSet/>
      <dgm:spPr/>
      <dgm:t>
        <a:bodyPr/>
        <a:lstStyle/>
        <a:p>
          <a:endParaRPr lang="en-GB"/>
        </a:p>
      </dgm:t>
    </dgm:pt>
    <dgm:pt modelId="{23D0B468-2636-46E9-A16E-242EB8F6C727}" type="sibTrans" cxnId="{76DBA095-5353-4C56-AEBC-A8AED0B58470}">
      <dgm:prSet/>
      <dgm:spPr/>
      <dgm:t>
        <a:bodyPr/>
        <a:lstStyle/>
        <a:p>
          <a:endParaRPr lang="en-GB"/>
        </a:p>
      </dgm:t>
    </dgm:pt>
    <dgm:pt modelId="{0C795892-8EEB-4B3A-8A90-CD5D9D579F8F}">
      <dgm:prSet phldrT="[Text]" custT="1"/>
      <dgm:spPr>
        <a:solidFill>
          <a:srgbClr val="00B0F0">
            <a:alpha val="90000"/>
          </a:srgbClr>
        </a:solidFill>
      </dgm:spPr>
      <dgm:t>
        <a:bodyPr/>
        <a:lstStyle/>
        <a:p>
          <a:pPr algn="r"/>
          <a:r>
            <a:rPr lang="en-GB" sz="900"/>
            <a:t>focus on transparency</a:t>
          </a:r>
        </a:p>
      </dgm:t>
    </dgm:pt>
    <dgm:pt modelId="{D451C35A-E14E-4E21-88CF-190389AF2AF3}" type="parTrans" cxnId="{2B26C98B-F574-4F3E-B4AF-A54A384DB379}">
      <dgm:prSet/>
      <dgm:spPr/>
      <dgm:t>
        <a:bodyPr/>
        <a:lstStyle/>
        <a:p>
          <a:endParaRPr lang="en-GB"/>
        </a:p>
      </dgm:t>
    </dgm:pt>
    <dgm:pt modelId="{536280BF-9A52-44B4-A8E5-8E29A36DCBA8}" type="sibTrans" cxnId="{2B26C98B-F574-4F3E-B4AF-A54A384DB379}">
      <dgm:prSet/>
      <dgm:spPr/>
      <dgm:t>
        <a:bodyPr/>
        <a:lstStyle/>
        <a:p>
          <a:endParaRPr lang="en-GB"/>
        </a:p>
      </dgm:t>
    </dgm:pt>
    <dgm:pt modelId="{0A497C0C-BF05-4886-8D91-13651FF93E56}">
      <dgm:prSet phldrT="[Text]" custT="1"/>
      <dgm:spPr>
        <a:solidFill>
          <a:srgbClr val="00B0F0">
            <a:alpha val="90000"/>
          </a:srgbClr>
        </a:solidFill>
      </dgm:spPr>
      <dgm:t>
        <a:bodyPr/>
        <a:lstStyle/>
        <a:p>
          <a:pPr algn="r"/>
          <a:r>
            <a:rPr lang="en-GB" sz="900"/>
            <a:t>build 'smartness'</a:t>
          </a:r>
        </a:p>
      </dgm:t>
    </dgm:pt>
    <dgm:pt modelId="{2BA64C6A-6261-4DB7-975E-4B7E54A17BAE}" type="parTrans" cxnId="{353B27B7-D19B-4A5E-9CDA-C6E8D75B7462}">
      <dgm:prSet/>
      <dgm:spPr/>
      <dgm:t>
        <a:bodyPr/>
        <a:lstStyle/>
        <a:p>
          <a:endParaRPr lang="en-GB"/>
        </a:p>
      </dgm:t>
    </dgm:pt>
    <dgm:pt modelId="{6F8A3D1A-F492-437B-A1C7-A228849FBA40}" type="sibTrans" cxnId="{353B27B7-D19B-4A5E-9CDA-C6E8D75B7462}">
      <dgm:prSet/>
      <dgm:spPr/>
      <dgm:t>
        <a:bodyPr/>
        <a:lstStyle/>
        <a:p>
          <a:endParaRPr lang="en-GB"/>
        </a:p>
      </dgm:t>
    </dgm:pt>
    <dgm:pt modelId="{06E87F04-0B26-4CC1-99E5-E4E59DF19F71}">
      <dgm:prSet phldrT="[Text]" custT="1"/>
      <dgm:spPr>
        <a:solidFill>
          <a:srgbClr val="00B0F0">
            <a:alpha val="90000"/>
          </a:srgbClr>
        </a:solidFill>
      </dgm:spPr>
      <dgm:t>
        <a:bodyPr/>
        <a:lstStyle/>
        <a:p>
          <a:pPr algn="r"/>
          <a:r>
            <a:rPr lang="en-GB" sz="900"/>
            <a:t>safeguard affordability</a:t>
          </a:r>
        </a:p>
      </dgm:t>
    </dgm:pt>
    <dgm:pt modelId="{0A537948-7A21-4C05-886C-A02452676D1B}" type="parTrans" cxnId="{5FC0D59E-56F4-45CB-94A9-DC3B9AB96A20}">
      <dgm:prSet/>
      <dgm:spPr/>
      <dgm:t>
        <a:bodyPr/>
        <a:lstStyle/>
        <a:p>
          <a:endParaRPr lang="en-GB"/>
        </a:p>
      </dgm:t>
    </dgm:pt>
    <dgm:pt modelId="{1D07E814-AF06-4395-A57F-260278549FB6}" type="sibTrans" cxnId="{5FC0D59E-56F4-45CB-94A9-DC3B9AB96A20}">
      <dgm:prSet/>
      <dgm:spPr/>
      <dgm:t>
        <a:bodyPr/>
        <a:lstStyle/>
        <a:p>
          <a:endParaRPr lang="en-GB"/>
        </a:p>
      </dgm:t>
    </dgm:pt>
    <dgm:pt modelId="{1DFF53C0-24B4-477A-8F87-7A95326B2605}">
      <dgm:prSet phldrT="[Text]" custT="1"/>
      <dgm:spPr>
        <a:solidFill>
          <a:srgbClr val="00B0F0">
            <a:alpha val="90000"/>
          </a:srgbClr>
        </a:solidFill>
      </dgm:spPr>
      <dgm:t>
        <a:bodyPr/>
        <a:lstStyle/>
        <a:p>
          <a:pPr algn="r"/>
          <a:r>
            <a:rPr lang="en-GB" sz="900"/>
            <a:t>develop effective branding </a:t>
          </a:r>
          <a:r>
            <a:rPr lang="en-GB" sz="800"/>
            <a:t> </a:t>
          </a:r>
        </a:p>
      </dgm:t>
    </dgm:pt>
    <dgm:pt modelId="{10B86527-8D3A-4FB2-ACAC-631F18D22012}" type="parTrans" cxnId="{D2344CA3-522B-4528-B19B-A8D43D51E5A4}">
      <dgm:prSet/>
      <dgm:spPr/>
      <dgm:t>
        <a:bodyPr/>
        <a:lstStyle/>
        <a:p>
          <a:endParaRPr lang="en-GB"/>
        </a:p>
      </dgm:t>
    </dgm:pt>
    <dgm:pt modelId="{776E913D-7681-410E-B5A4-F64735662AAA}" type="sibTrans" cxnId="{D2344CA3-522B-4528-B19B-A8D43D51E5A4}">
      <dgm:prSet/>
      <dgm:spPr/>
      <dgm:t>
        <a:bodyPr/>
        <a:lstStyle/>
        <a:p>
          <a:endParaRPr lang="en-GB"/>
        </a:p>
      </dgm:t>
    </dgm:pt>
    <dgm:pt modelId="{E5CC907C-D546-4E56-8B84-550DD51E9D14}">
      <dgm:prSet phldrT="[Text]" custT="1"/>
      <dgm:spPr>
        <a:solidFill>
          <a:srgbClr val="00B0F0">
            <a:alpha val="90000"/>
          </a:srgbClr>
        </a:solidFill>
      </dgm:spPr>
      <dgm:t>
        <a:bodyPr/>
        <a:lstStyle/>
        <a:p>
          <a:pPr algn="r"/>
          <a:r>
            <a:rPr lang="en-GB" sz="900" b="0"/>
            <a:t>Develop resilience</a:t>
          </a:r>
        </a:p>
      </dgm:t>
    </dgm:pt>
    <dgm:pt modelId="{EC01FB93-9983-46C4-87D3-403F933FD61E}" type="parTrans" cxnId="{17CADE6F-485E-461E-9D33-02E593B5E8FE}">
      <dgm:prSet/>
      <dgm:spPr/>
      <dgm:t>
        <a:bodyPr/>
        <a:lstStyle/>
        <a:p>
          <a:endParaRPr lang="en-GB"/>
        </a:p>
      </dgm:t>
    </dgm:pt>
    <dgm:pt modelId="{C2E8F80C-A0FC-4845-98C7-2DDF4DA4669C}" type="sibTrans" cxnId="{17CADE6F-485E-461E-9D33-02E593B5E8FE}">
      <dgm:prSet/>
      <dgm:spPr/>
      <dgm:t>
        <a:bodyPr/>
        <a:lstStyle/>
        <a:p>
          <a:endParaRPr lang="en-GB"/>
        </a:p>
      </dgm:t>
    </dgm:pt>
    <dgm:pt modelId="{D38DC8C0-26C6-4274-9C4C-2EB08A367C02}">
      <dgm:prSet phldrT="[Text]" custT="1"/>
      <dgm:spPr>
        <a:solidFill>
          <a:srgbClr val="00B0F0">
            <a:alpha val="90000"/>
          </a:srgbClr>
        </a:solidFill>
      </dgm:spPr>
      <dgm:t>
        <a:bodyPr/>
        <a:lstStyle/>
        <a:p>
          <a:r>
            <a:rPr lang="en-GB" sz="900" b="0"/>
            <a:t>Think Globally </a:t>
          </a:r>
        </a:p>
      </dgm:t>
    </dgm:pt>
    <dgm:pt modelId="{6B45DD51-ED17-40F6-A00D-FD4B6570CE73}" type="parTrans" cxnId="{6CE83E88-B01F-4C22-9F29-E06D061AC868}">
      <dgm:prSet/>
      <dgm:spPr/>
      <dgm:t>
        <a:bodyPr/>
        <a:lstStyle/>
        <a:p>
          <a:endParaRPr lang="en-GB"/>
        </a:p>
      </dgm:t>
    </dgm:pt>
    <dgm:pt modelId="{987FB80F-A4CE-425D-96DC-E1D757C618E6}" type="sibTrans" cxnId="{6CE83E88-B01F-4C22-9F29-E06D061AC868}">
      <dgm:prSet/>
      <dgm:spPr/>
      <dgm:t>
        <a:bodyPr/>
        <a:lstStyle/>
        <a:p>
          <a:endParaRPr lang="en-GB"/>
        </a:p>
      </dgm:t>
    </dgm:pt>
    <dgm:pt modelId="{7B620109-217C-46EB-ADE6-820393C1B0F8}" type="pres">
      <dgm:prSet presAssocID="{35CBC70D-35EF-4A99-AF53-5AFE9BB23D9E}" presName="cycleMatrixDiagram" presStyleCnt="0">
        <dgm:presLayoutVars>
          <dgm:chMax val="1"/>
          <dgm:dir/>
          <dgm:animLvl val="lvl"/>
          <dgm:resizeHandles val="exact"/>
        </dgm:presLayoutVars>
      </dgm:prSet>
      <dgm:spPr/>
    </dgm:pt>
    <dgm:pt modelId="{E6D4F6BB-DD8A-4794-934C-D8A0AD9452EF}" type="pres">
      <dgm:prSet presAssocID="{35CBC70D-35EF-4A99-AF53-5AFE9BB23D9E}" presName="children" presStyleCnt="0"/>
      <dgm:spPr/>
    </dgm:pt>
    <dgm:pt modelId="{B94EFFDB-2A0C-41C4-AE80-D6A91AC50323}" type="pres">
      <dgm:prSet presAssocID="{35CBC70D-35EF-4A99-AF53-5AFE9BB23D9E}" presName="child1group" presStyleCnt="0"/>
      <dgm:spPr/>
    </dgm:pt>
    <dgm:pt modelId="{670BB77B-DF1F-49E3-9616-1B35912029D8}" type="pres">
      <dgm:prSet presAssocID="{35CBC70D-35EF-4A99-AF53-5AFE9BB23D9E}" presName="child1" presStyleLbl="bgAcc1" presStyleIdx="0" presStyleCnt="4"/>
      <dgm:spPr/>
    </dgm:pt>
    <dgm:pt modelId="{1FC7D2AA-899F-46E3-9D10-78BA129D7D0B}" type="pres">
      <dgm:prSet presAssocID="{35CBC70D-35EF-4A99-AF53-5AFE9BB23D9E}" presName="child1Text" presStyleLbl="bgAcc1" presStyleIdx="0" presStyleCnt="4">
        <dgm:presLayoutVars>
          <dgm:bulletEnabled val="1"/>
        </dgm:presLayoutVars>
      </dgm:prSet>
      <dgm:spPr/>
    </dgm:pt>
    <dgm:pt modelId="{EFABDEE2-882A-4A56-9EB3-178B8A718A85}" type="pres">
      <dgm:prSet presAssocID="{35CBC70D-35EF-4A99-AF53-5AFE9BB23D9E}" presName="child2group" presStyleCnt="0"/>
      <dgm:spPr/>
    </dgm:pt>
    <dgm:pt modelId="{267B730C-5AEF-45CB-BB07-F422EEDEE2CD}" type="pres">
      <dgm:prSet presAssocID="{35CBC70D-35EF-4A99-AF53-5AFE9BB23D9E}" presName="child2" presStyleLbl="bgAcc1" presStyleIdx="1" presStyleCnt="4"/>
      <dgm:spPr/>
    </dgm:pt>
    <dgm:pt modelId="{B46DDD96-EB09-4720-99ED-D94E49910D26}" type="pres">
      <dgm:prSet presAssocID="{35CBC70D-35EF-4A99-AF53-5AFE9BB23D9E}" presName="child2Text" presStyleLbl="bgAcc1" presStyleIdx="1" presStyleCnt="4">
        <dgm:presLayoutVars>
          <dgm:bulletEnabled val="1"/>
        </dgm:presLayoutVars>
      </dgm:prSet>
      <dgm:spPr/>
    </dgm:pt>
    <dgm:pt modelId="{D9EFB4BE-F943-4CB3-ADC6-F5EBF5D15907}" type="pres">
      <dgm:prSet presAssocID="{35CBC70D-35EF-4A99-AF53-5AFE9BB23D9E}" presName="child3group" presStyleCnt="0"/>
      <dgm:spPr/>
    </dgm:pt>
    <dgm:pt modelId="{C515AB47-5D87-46F2-80D6-5985D40C120C}" type="pres">
      <dgm:prSet presAssocID="{35CBC70D-35EF-4A99-AF53-5AFE9BB23D9E}" presName="child3" presStyleLbl="bgAcc1" presStyleIdx="2" presStyleCnt="4"/>
      <dgm:spPr/>
    </dgm:pt>
    <dgm:pt modelId="{D9197AD5-9BE1-4F1B-BD94-DA758D27226A}" type="pres">
      <dgm:prSet presAssocID="{35CBC70D-35EF-4A99-AF53-5AFE9BB23D9E}" presName="child3Text" presStyleLbl="bgAcc1" presStyleIdx="2" presStyleCnt="4">
        <dgm:presLayoutVars>
          <dgm:bulletEnabled val="1"/>
        </dgm:presLayoutVars>
      </dgm:prSet>
      <dgm:spPr/>
    </dgm:pt>
    <dgm:pt modelId="{D39D8CB4-A9EF-4075-B5EB-4A2FBDB7FB71}" type="pres">
      <dgm:prSet presAssocID="{35CBC70D-35EF-4A99-AF53-5AFE9BB23D9E}" presName="child4group" presStyleCnt="0"/>
      <dgm:spPr/>
    </dgm:pt>
    <dgm:pt modelId="{E7140CF9-AC77-437C-8DA4-8037BF2FC12B}" type="pres">
      <dgm:prSet presAssocID="{35CBC70D-35EF-4A99-AF53-5AFE9BB23D9E}" presName="child4" presStyleLbl="bgAcc1" presStyleIdx="3" presStyleCnt="4"/>
      <dgm:spPr/>
    </dgm:pt>
    <dgm:pt modelId="{7CFF4FC9-6381-49EC-BABC-0B3A660A8B3A}" type="pres">
      <dgm:prSet presAssocID="{35CBC70D-35EF-4A99-AF53-5AFE9BB23D9E}" presName="child4Text" presStyleLbl="bgAcc1" presStyleIdx="3" presStyleCnt="4">
        <dgm:presLayoutVars>
          <dgm:bulletEnabled val="1"/>
        </dgm:presLayoutVars>
      </dgm:prSet>
      <dgm:spPr/>
    </dgm:pt>
    <dgm:pt modelId="{B1273A45-027B-4E4B-8702-F005EB15E980}" type="pres">
      <dgm:prSet presAssocID="{35CBC70D-35EF-4A99-AF53-5AFE9BB23D9E}" presName="childPlaceholder" presStyleCnt="0"/>
      <dgm:spPr/>
    </dgm:pt>
    <dgm:pt modelId="{97B4852F-D929-4D0D-A660-C91E2F35A5AA}" type="pres">
      <dgm:prSet presAssocID="{35CBC70D-35EF-4A99-AF53-5AFE9BB23D9E}" presName="circle" presStyleCnt="0"/>
      <dgm:spPr/>
    </dgm:pt>
    <dgm:pt modelId="{1C75A9CC-6663-40E9-8996-98D2F2114738}" type="pres">
      <dgm:prSet presAssocID="{35CBC70D-35EF-4A99-AF53-5AFE9BB23D9E}" presName="quadrant1" presStyleLbl="node1" presStyleIdx="0" presStyleCnt="4">
        <dgm:presLayoutVars>
          <dgm:chMax val="1"/>
          <dgm:bulletEnabled val="1"/>
        </dgm:presLayoutVars>
      </dgm:prSet>
      <dgm:spPr/>
    </dgm:pt>
    <dgm:pt modelId="{9130D233-9AFB-4988-8E35-ED82DB135142}" type="pres">
      <dgm:prSet presAssocID="{35CBC70D-35EF-4A99-AF53-5AFE9BB23D9E}" presName="quadrant2" presStyleLbl="node1" presStyleIdx="1" presStyleCnt="4">
        <dgm:presLayoutVars>
          <dgm:chMax val="1"/>
          <dgm:bulletEnabled val="1"/>
        </dgm:presLayoutVars>
      </dgm:prSet>
      <dgm:spPr/>
    </dgm:pt>
    <dgm:pt modelId="{A4F326D2-11C3-4799-ADC4-1D34C4BD7A40}" type="pres">
      <dgm:prSet presAssocID="{35CBC70D-35EF-4A99-AF53-5AFE9BB23D9E}" presName="quadrant3" presStyleLbl="node1" presStyleIdx="2" presStyleCnt="4">
        <dgm:presLayoutVars>
          <dgm:chMax val="1"/>
          <dgm:bulletEnabled val="1"/>
        </dgm:presLayoutVars>
      </dgm:prSet>
      <dgm:spPr/>
    </dgm:pt>
    <dgm:pt modelId="{5660AAE0-9A94-48E8-B2CC-1837046DD828}" type="pres">
      <dgm:prSet presAssocID="{35CBC70D-35EF-4A99-AF53-5AFE9BB23D9E}" presName="quadrant4" presStyleLbl="node1" presStyleIdx="3" presStyleCnt="4">
        <dgm:presLayoutVars>
          <dgm:chMax val="1"/>
          <dgm:bulletEnabled val="1"/>
        </dgm:presLayoutVars>
      </dgm:prSet>
      <dgm:spPr/>
    </dgm:pt>
    <dgm:pt modelId="{95F8FBD3-9ECC-4C92-A087-AD7D2EE471AF}" type="pres">
      <dgm:prSet presAssocID="{35CBC70D-35EF-4A99-AF53-5AFE9BB23D9E}" presName="quadrantPlaceholder" presStyleCnt="0"/>
      <dgm:spPr/>
    </dgm:pt>
    <dgm:pt modelId="{E24F8EF9-8974-468A-9087-EF3B13491BB1}" type="pres">
      <dgm:prSet presAssocID="{35CBC70D-35EF-4A99-AF53-5AFE9BB23D9E}" presName="center1" presStyleLbl="fgShp" presStyleIdx="0" presStyleCnt="2"/>
      <dgm:spPr/>
    </dgm:pt>
    <dgm:pt modelId="{721CF39B-45DD-48EE-8F90-36BB8050B3A3}" type="pres">
      <dgm:prSet presAssocID="{35CBC70D-35EF-4A99-AF53-5AFE9BB23D9E}" presName="center2" presStyleLbl="fgShp" presStyleIdx="1" presStyleCnt="2"/>
      <dgm:spPr/>
    </dgm:pt>
  </dgm:ptLst>
  <dgm:cxnLst>
    <dgm:cxn modelId="{F524E20B-DDDA-42A2-A193-B274ADCA76E4}" type="presOf" srcId="{35CBC70D-35EF-4A99-AF53-5AFE9BB23D9E}" destId="{7B620109-217C-46EB-ADE6-820393C1B0F8}" srcOrd="0" destOrd="0" presId="urn:microsoft.com/office/officeart/2005/8/layout/cycle4"/>
    <dgm:cxn modelId="{1544F00D-931E-4E12-B0B0-1111B6358270}" type="presOf" srcId="{47927503-4D0F-403F-80C1-226FA80F4583}" destId="{A4F326D2-11C3-4799-ADC4-1D34C4BD7A40}" srcOrd="0" destOrd="0" presId="urn:microsoft.com/office/officeart/2005/8/layout/cycle4"/>
    <dgm:cxn modelId="{AE544710-6B50-4321-96DA-BD707E0AE894}" type="presOf" srcId="{E5CC907C-D546-4E56-8B84-550DD51E9D14}" destId="{D9197AD5-9BE1-4F1B-BD94-DA758D27226A}" srcOrd="1" destOrd="1" presId="urn:microsoft.com/office/officeart/2005/8/layout/cycle4"/>
    <dgm:cxn modelId="{3AC18716-8A9C-4BBD-8BD8-A57F8FCFD728}" type="presOf" srcId="{9C5FC0A8-2374-4323-8ACE-63A84F0DBA81}" destId="{7CFF4FC9-6381-49EC-BABC-0B3A660A8B3A}" srcOrd="1" destOrd="0" presId="urn:microsoft.com/office/officeart/2005/8/layout/cycle4"/>
    <dgm:cxn modelId="{A32A3717-C5E7-4BB6-BCDB-6B8E8BD1A220}" srcId="{35CBC70D-35EF-4A99-AF53-5AFE9BB23D9E}" destId="{B4A80B00-24D6-4576-9C87-BF3B566B2671}" srcOrd="1" destOrd="0" parTransId="{FE7F09EA-77F0-4130-8649-713419D63187}" sibTransId="{98299B62-CAD4-4C1D-A5A6-426486EC71C4}"/>
    <dgm:cxn modelId="{DAB65B23-DA30-49DB-9B92-B038A395CCEF}" srcId="{6B01CEE1-A0E2-44DF-BC56-F72E92AF763A}" destId="{17F0E8DB-9444-4F31-8DDE-90C8248D84C9}" srcOrd="1" destOrd="0" parTransId="{A707515C-169D-4801-8DDE-3366D03693D9}" sibTransId="{4FC9278C-3BBC-404D-8279-16DF93AB2329}"/>
    <dgm:cxn modelId="{5403C325-7BA1-4B5A-B713-B74B78CA24A6}" type="presOf" srcId="{A5BB8FFF-696E-4AC6-AA97-6E8A61D2C20A}" destId="{267B730C-5AEF-45CB-BB07-F422EEDEE2CD}" srcOrd="0" destOrd="1" presId="urn:microsoft.com/office/officeart/2005/8/layout/cycle4"/>
    <dgm:cxn modelId="{2A1F662B-81F9-4778-BD22-09F78489729E}" type="presOf" srcId="{56310CD5-EC42-43AD-9369-22DD6F178509}" destId="{1FC7D2AA-899F-46E3-9D10-78BA129D7D0B}" srcOrd="1" destOrd="3" presId="urn:microsoft.com/office/officeart/2005/8/layout/cycle4"/>
    <dgm:cxn modelId="{014CBF37-808B-41C7-A9D2-44CEE8939DB5}" srcId="{35CBC70D-35EF-4A99-AF53-5AFE9BB23D9E}" destId="{47927503-4D0F-403F-80C1-226FA80F4583}" srcOrd="2" destOrd="0" parTransId="{DF2FFB02-E4CB-4E41-B93A-BC7C8495FE3E}" sibTransId="{AA8432F9-9AEE-4A62-93EE-0EC1372EEF20}"/>
    <dgm:cxn modelId="{5E20933C-F6CA-437D-9D47-2A6A2D04D9DE}" type="presOf" srcId="{0C795892-8EEB-4B3A-8A90-CD5D9D579F8F}" destId="{267B730C-5AEF-45CB-BB07-F422EEDEE2CD}" srcOrd="0" destOrd="2" presId="urn:microsoft.com/office/officeart/2005/8/layout/cycle4"/>
    <dgm:cxn modelId="{C599405C-416D-4E55-87A7-ACC0346D39ED}" type="presOf" srcId="{A5BB8FFF-696E-4AC6-AA97-6E8A61D2C20A}" destId="{B46DDD96-EB09-4720-99ED-D94E49910D26}" srcOrd="1" destOrd="1" presId="urn:microsoft.com/office/officeart/2005/8/layout/cycle4"/>
    <dgm:cxn modelId="{0C938E5D-D9C8-4BFD-8E35-87A1A6ABA649}" type="presOf" srcId="{D38DC8C0-26C6-4274-9C4C-2EB08A367C02}" destId="{7CFF4FC9-6381-49EC-BABC-0B3A660A8B3A}" srcOrd="1" destOrd="1" presId="urn:microsoft.com/office/officeart/2005/8/layout/cycle4"/>
    <dgm:cxn modelId="{560DB25F-FA9D-4AD1-9C95-D780AA4AA4DB}" srcId="{E103ABD6-9BFF-4F8B-8E71-8594DC4CD469}" destId="{9C5FC0A8-2374-4323-8ACE-63A84F0DBA81}" srcOrd="0" destOrd="0" parTransId="{119D4FD5-1CC7-4369-AD3C-8A85D110CA92}" sibTransId="{D7E82F89-7C80-4446-B3EC-97A8910468CB}"/>
    <dgm:cxn modelId="{36368342-B1F2-4E27-AE4D-A9F29D1B0E18}" type="presOf" srcId="{5E394ACE-241E-440D-BC79-BD784D647DE8}" destId="{B46DDD96-EB09-4720-99ED-D94E49910D26}" srcOrd="1" destOrd="0" presId="urn:microsoft.com/office/officeart/2005/8/layout/cycle4"/>
    <dgm:cxn modelId="{4CA0B142-A37A-42A8-9125-83940CD402B5}" type="presOf" srcId="{1DFF53C0-24B4-477A-8F87-7A95326B2605}" destId="{267B730C-5AEF-45CB-BB07-F422EEDEE2CD}" srcOrd="0" destOrd="5" presId="urn:microsoft.com/office/officeart/2005/8/layout/cycle4"/>
    <dgm:cxn modelId="{17CADE6F-485E-461E-9D33-02E593B5E8FE}" srcId="{47927503-4D0F-403F-80C1-226FA80F4583}" destId="{E5CC907C-D546-4E56-8B84-550DD51E9D14}" srcOrd="1" destOrd="0" parTransId="{EC01FB93-9983-46C4-87D3-403F933FD61E}" sibTransId="{C2E8F80C-A0FC-4845-98C7-2DDF4DA4669C}"/>
    <dgm:cxn modelId="{24118150-F828-464F-B4D4-63850F13AFBB}" type="presOf" srcId="{BC66068C-1EE6-4C34-A436-92FF9CDC9A80}" destId="{670BB77B-DF1F-49E3-9616-1B35912029D8}" srcOrd="0" destOrd="0" presId="urn:microsoft.com/office/officeart/2005/8/layout/cycle4"/>
    <dgm:cxn modelId="{994BEC77-0FFE-490C-87C6-DCDE137A5E08}" type="presOf" srcId="{5E394ACE-241E-440D-BC79-BD784D647DE8}" destId="{267B730C-5AEF-45CB-BB07-F422EEDEE2CD}" srcOrd="0" destOrd="0" presId="urn:microsoft.com/office/officeart/2005/8/layout/cycle4"/>
    <dgm:cxn modelId="{8A207F7C-8D80-4732-B1A8-C07476EA91B1}" type="presOf" srcId="{BC66068C-1EE6-4C34-A436-92FF9CDC9A80}" destId="{1FC7D2AA-899F-46E3-9D10-78BA129D7D0B}" srcOrd="1" destOrd="0" presId="urn:microsoft.com/office/officeart/2005/8/layout/cycle4"/>
    <dgm:cxn modelId="{1E744F81-9A9D-4075-80BC-6C0622ACBCB6}" srcId="{6B01CEE1-A0E2-44DF-BC56-F72E92AF763A}" destId="{56310CD5-EC42-43AD-9369-22DD6F178509}" srcOrd="3" destOrd="0" parTransId="{21C4B29C-76BF-4555-8356-13F452798CCB}" sibTransId="{55346DBE-99BE-4D34-B89B-D8307804D8D6}"/>
    <dgm:cxn modelId="{484AE283-0FAB-405B-8E31-640A99A6636D}" type="presOf" srcId="{E5CC907C-D546-4E56-8B84-550DD51E9D14}" destId="{C515AB47-5D87-46F2-80D6-5985D40C120C}" srcOrd="0" destOrd="1" presId="urn:microsoft.com/office/officeart/2005/8/layout/cycle4"/>
    <dgm:cxn modelId="{6CE83E88-B01F-4C22-9F29-E06D061AC868}" srcId="{E103ABD6-9BFF-4F8B-8E71-8594DC4CD469}" destId="{D38DC8C0-26C6-4274-9C4C-2EB08A367C02}" srcOrd="1" destOrd="0" parTransId="{6B45DD51-ED17-40F6-A00D-FD4B6570CE73}" sibTransId="{987FB80F-A4CE-425D-96DC-E1D757C618E6}"/>
    <dgm:cxn modelId="{2B26C98B-F574-4F3E-B4AF-A54A384DB379}" srcId="{B4A80B00-24D6-4576-9C87-BF3B566B2671}" destId="{0C795892-8EEB-4B3A-8A90-CD5D9D579F8F}" srcOrd="2" destOrd="0" parTransId="{D451C35A-E14E-4E21-88CF-190389AF2AF3}" sibTransId="{536280BF-9A52-44B4-A8E5-8E29A36DCBA8}"/>
    <dgm:cxn modelId="{158A628D-02CE-4A1C-8E12-5C72CB234D3F}" type="presOf" srcId="{DF1B1EA0-7AB8-4AB8-8052-D44E64C29EF1}" destId="{1FC7D2AA-899F-46E3-9D10-78BA129D7D0B}" srcOrd="1" destOrd="2" presId="urn:microsoft.com/office/officeart/2005/8/layout/cycle4"/>
    <dgm:cxn modelId="{F9FFC68F-7006-4D58-823D-7187089109FC}" type="presOf" srcId="{56310CD5-EC42-43AD-9369-22DD6F178509}" destId="{670BB77B-DF1F-49E3-9616-1B35912029D8}" srcOrd="0" destOrd="3" presId="urn:microsoft.com/office/officeart/2005/8/layout/cycle4"/>
    <dgm:cxn modelId="{9AE4F58F-29EF-445A-91A4-B559420C0F74}" type="presOf" srcId="{9C5FC0A8-2374-4323-8ACE-63A84F0DBA81}" destId="{E7140CF9-AC77-437C-8DA4-8037BF2FC12B}" srcOrd="0" destOrd="0" presId="urn:microsoft.com/office/officeart/2005/8/layout/cycle4"/>
    <dgm:cxn modelId="{BC3E5191-B197-4AB0-863A-B8A5CCD8503A}" type="presOf" srcId="{17F0E8DB-9444-4F31-8DDE-90C8248D84C9}" destId="{670BB77B-DF1F-49E3-9616-1B35912029D8}" srcOrd="0" destOrd="1" presId="urn:microsoft.com/office/officeart/2005/8/layout/cycle4"/>
    <dgm:cxn modelId="{76DBA095-5353-4C56-AEBC-A8AED0B58470}" srcId="{B4A80B00-24D6-4576-9C87-BF3B566B2671}" destId="{A5BB8FFF-696E-4AC6-AA97-6E8A61D2C20A}" srcOrd="1" destOrd="0" parTransId="{544D59EF-9BD8-4EDE-83EC-F66ADFB33C56}" sibTransId="{23D0B468-2636-46E9-A16E-242EB8F6C727}"/>
    <dgm:cxn modelId="{3DA20D9B-5FAC-4C2C-956E-663D21D4AA2E}" srcId="{35CBC70D-35EF-4A99-AF53-5AFE9BB23D9E}" destId="{E103ABD6-9BFF-4F8B-8E71-8594DC4CD469}" srcOrd="3" destOrd="0" parTransId="{617D6C7A-F300-4EC0-B9E3-203B5045DEB7}" sibTransId="{F2DDB5A8-1EC7-49E3-94B5-A9B07C403278}"/>
    <dgm:cxn modelId="{7B251F9E-93B4-4B6A-97FD-66FBF4C82628}" type="presOf" srcId="{06E87F04-0B26-4CC1-99E5-E4E59DF19F71}" destId="{267B730C-5AEF-45CB-BB07-F422EEDEE2CD}" srcOrd="0" destOrd="4" presId="urn:microsoft.com/office/officeart/2005/8/layout/cycle4"/>
    <dgm:cxn modelId="{5FC0D59E-56F4-45CB-94A9-DC3B9AB96A20}" srcId="{B4A80B00-24D6-4576-9C87-BF3B566B2671}" destId="{06E87F04-0B26-4CC1-99E5-E4E59DF19F71}" srcOrd="4" destOrd="0" parTransId="{0A537948-7A21-4C05-886C-A02452676D1B}" sibTransId="{1D07E814-AF06-4395-A57F-260278549FB6}"/>
    <dgm:cxn modelId="{8EF2AD9F-8F6A-4B9A-9568-83CBBE45E8EC}" type="presOf" srcId="{B4A80B00-24D6-4576-9C87-BF3B566B2671}" destId="{9130D233-9AFB-4988-8E35-ED82DB135142}" srcOrd="0" destOrd="0" presId="urn:microsoft.com/office/officeart/2005/8/layout/cycle4"/>
    <dgm:cxn modelId="{D2344CA3-522B-4528-B19B-A8D43D51E5A4}" srcId="{B4A80B00-24D6-4576-9C87-BF3B566B2671}" destId="{1DFF53C0-24B4-477A-8F87-7A95326B2605}" srcOrd="5" destOrd="0" parTransId="{10B86527-8D3A-4FB2-ACAC-631F18D22012}" sibTransId="{776E913D-7681-410E-B5A4-F64735662AAA}"/>
    <dgm:cxn modelId="{18AD5CA4-E82B-4ECA-A98C-4E9B3500BD92}" type="presOf" srcId="{6B01CEE1-A0E2-44DF-BC56-F72E92AF763A}" destId="{1C75A9CC-6663-40E9-8996-98D2F2114738}" srcOrd="0" destOrd="0" presId="urn:microsoft.com/office/officeart/2005/8/layout/cycle4"/>
    <dgm:cxn modelId="{3D421FA5-B5F4-4DB3-88BE-BBF6B2741E04}" srcId="{6B01CEE1-A0E2-44DF-BC56-F72E92AF763A}" destId="{DF1B1EA0-7AB8-4AB8-8052-D44E64C29EF1}" srcOrd="2" destOrd="0" parTransId="{100F56F6-E790-4CB7-AC94-E5BE79742B83}" sibTransId="{721D42E9-DA94-464F-9815-53FE4DB3BB8A}"/>
    <dgm:cxn modelId="{A8C855A5-D69E-4720-A01D-BC264C67DB8C}" srcId="{B4A80B00-24D6-4576-9C87-BF3B566B2671}" destId="{5E394ACE-241E-440D-BC79-BD784D647DE8}" srcOrd="0" destOrd="0" parTransId="{B8F6DF63-0666-4AE7-8DB3-36A5CE71C4A4}" sibTransId="{19F7886A-CD69-447B-B580-C19F7815DB3C}"/>
    <dgm:cxn modelId="{EAF649AA-6C5B-46CB-B200-E9AB624B0E5F}" type="presOf" srcId="{0A497C0C-BF05-4886-8D91-13651FF93E56}" destId="{B46DDD96-EB09-4720-99ED-D94E49910D26}" srcOrd="1" destOrd="3" presId="urn:microsoft.com/office/officeart/2005/8/layout/cycle4"/>
    <dgm:cxn modelId="{133FD7AD-0344-4821-B132-30D907E8B7D9}" type="presOf" srcId="{C3F552A2-7C71-4986-8822-62665C661554}" destId="{C515AB47-5D87-46F2-80D6-5985D40C120C}" srcOrd="0" destOrd="0" presId="urn:microsoft.com/office/officeart/2005/8/layout/cycle4"/>
    <dgm:cxn modelId="{353B27B7-D19B-4A5E-9CDA-C6E8D75B7462}" srcId="{B4A80B00-24D6-4576-9C87-BF3B566B2671}" destId="{0A497C0C-BF05-4886-8D91-13651FF93E56}" srcOrd="3" destOrd="0" parTransId="{2BA64C6A-6261-4DB7-975E-4B7E54A17BAE}" sibTransId="{6F8A3D1A-F492-437B-A1C7-A228849FBA40}"/>
    <dgm:cxn modelId="{D9F052B7-163D-41A3-8B1F-B91ED630AC16}" srcId="{47927503-4D0F-403F-80C1-226FA80F4583}" destId="{C3F552A2-7C71-4986-8822-62665C661554}" srcOrd="0" destOrd="0" parTransId="{A31E55F5-B4FA-42A7-AB49-14EA719CF33A}" sibTransId="{92E40810-E7E3-4A06-BDD5-56A978AED75B}"/>
    <dgm:cxn modelId="{05FB54C0-EDC7-46F4-9364-2B46C0D3BF6D}" type="presOf" srcId="{D38DC8C0-26C6-4274-9C4C-2EB08A367C02}" destId="{E7140CF9-AC77-437C-8DA4-8037BF2FC12B}" srcOrd="0" destOrd="1" presId="urn:microsoft.com/office/officeart/2005/8/layout/cycle4"/>
    <dgm:cxn modelId="{455283C0-878C-48ED-8E57-619772AA280B}" type="presOf" srcId="{17F0E8DB-9444-4F31-8DDE-90C8248D84C9}" destId="{1FC7D2AA-899F-46E3-9D10-78BA129D7D0B}" srcOrd="1" destOrd="1" presId="urn:microsoft.com/office/officeart/2005/8/layout/cycle4"/>
    <dgm:cxn modelId="{AB4296C0-B425-4946-9C27-CC53EB768B5C}" type="presOf" srcId="{DF1B1EA0-7AB8-4AB8-8052-D44E64C29EF1}" destId="{670BB77B-DF1F-49E3-9616-1B35912029D8}" srcOrd="0" destOrd="2" presId="urn:microsoft.com/office/officeart/2005/8/layout/cycle4"/>
    <dgm:cxn modelId="{BACFCDCA-4DDD-467E-9BF5-BA3AD27C7209}" srcId="{6B01CEE1-A0E2-44DF-BC56-F72E92AF763A}" destId="{BC66068C-1EE6-4C34-A436-92FF9CDC9A80}" srcOrd="0" destOrd="0" parTransId="{48016223-7B64-4B68-BE77-BA9A68D56ADE}" sibTransId="{8B8BE3FD-F829-491E-A049-72C0CB65C480}"/>
    <dgm:cxn modelId="{931EF2D2-83C1-4C69-A21D-6C6843AFC36D}" type="presOf" srcId="{0A497C0C-BF05-4886-8D91-13651FF93E56}" destId="{267B730C-5AEF-45CB-BB07-F422EEDEE2CD}" srcOrd="0" destOrd="3" presId="urn:microsoft.com/office/officeart/2005/8/layout/cycle4"/>
    <dgm:cxn modelId="{8B17FEE4-5D2E-4571-8767-9880C6ED8900}" type="presOf" srcId="{E103ABD6-9BFF-4F8B-8E71-8594DC4CD469}" destId="{5660AAE0-9A94-48E8-B2CC-1837046DD828}" srcOrd="0" destOrd="0" presId="urn:microsoft.com/office/officeart/2005/8/layout/cycle4"/>
    <dgm:cxn modelId="{19EE58E8-6BE2-4200-A849-153358C3BA48}" type="presOf" srcId="{C3F552A2-7C71-4986-8822-62665C661554}" destId="{D9197AD5-9BE1-4F1B-BD94-DA758D27226A}" srcOrd="1" destOrd="0" presId="urn:microsoft.com/office/officeart/2005/8/layout/cycle4"/>
    <dgm:cxn modelId="{F927C9E9-9A9F-4148-A66D-518F6C43F81B}" srcId="{35CBC70D-35EF-4A99-AF53-5AFE9BB23D9E}" destId="{6B01CEE1-A0E2-44DF-BC56-F72E92AF763A}" srcOrd="0" destOrd="0" parTransId="{8BBA27E5-D419-487A-B9C4-6AE454D9FD12}" sibTransId="{3C5C3CAB-C9F7-4B2C-BEDC-8EDA8B3060C4}"/>
    <dgm:cxn modelId="{0DBB39EB-15B5-493C-B050-7FE370F9C065}" type="presOf" srcId="{06E87F04-0B26-4CC1-99E5-E4E59DF19F71}" destId="{B46DDD96-EB09-4720-99ED-D94E49910D26}" srcOrd="1" destOrd="4" presId="urn:microsoft.com/office/officeart/2005/8/layout/cycle4"/>
    <dgm:cxn modelId="{B50D99F5-00BC-43CB-B355-67B6578C9BFF}" type="presOf" srcId="{1DFF53C0-24B4-477A-8F87-7A95326B2605}" destId="{B46DDD96-EB09-4720-99ED-D94E49910D26}" srcOrd="1" destOrd="5" presId="urn:microsoft.com/office/officeart/2005/8/layout/cycle4"/>
    <dgm:cxn modelId="{0EB6C8FF-548B-4038-9072-4EC682A901A5}" type="presOf" srcId="{0C795892-8EEB-4B3A-8A90-CD5D9D579F8F}" destId="{B46DDD96-EB09-4720-99ED-D94E49910D26}" srcOrd="1" destOrd="2" presId="urn:microsoft.com/office/officeart/2005/8/layout/cycle4"/>
    <dgm:cxn modelId="{42F88BD4-5073-4CDA-85AF-CB69692CEA8E}" type="presParOf" srcId="{7B620109-217C-46EB-ADE6-820393C1B0F8}" destId="{E6D4F6BB-DD8A-4794-934C-D8A0AD9452EF}" srcOrd="0" destOrd="0" presId="urn:microsoft.com/office/officeart/2005/8/layout/cycle4"/>
    <dgm:cxn modelId="{8B4C83D9-3E4D-45FD-9896-1030F8A73BB6}" type="presParOf" srcId="{E6D4F6BB-DD8A-4794-934C-D8A0AD9452EF}" destId="{B94EFFDB-2A0C-41C4-AE80-D6A91AC50323}" srcOrd="0" destOrd="0" presId="urn:microsoft.com/office/officeart/2005/8/layout/cycle4"/>
    <dgm:cxn modelId="{7A837E90-489F-4567-9E6F-411BC31F33BF}" type="presParOf" srcId="{B94EFFDB-2A0C-41C4-AE80-D6A91AC50323}" destId="{670BB77B-DF1F-49E3-9616-1B35912029D8}" srcOrd="0" destOrd="0" presId="urn:microsoft.com/office/officeart/2005/8/layout/cycle4"/>
    <dgm:cxn modelId="{F47E6455-EEBA-4B71-A545-9F056DD113E2}" type="presParOf" srcId="{B94EFFDB-2A0C-41C4-AE80-D6A91AC50323}" destId="{1FC7D2AA-899F-46E3-9D10-78BA129D7D0B}" srcOrd="1" destOrd="0" presId="urn:microsoft.com/office/officeart/2005/8/layout/cycle4"/>
    <dgm:cxn modelId="{78B3345E-A28A-445A-944F-4C8350B8E0F1}" type="presParOf" srcId="{E6D4F6BB-DD8A-4794-934C-D8A0AD9452EF}" destId="{EFABDEE2-882A-4A56-9EB3-178B8A718A85}" srcOrd="1" destOrd="0" presId="urn:microsoft.com/office/officeart/2005/8/layout/cycle4"/>
    <dgm:cxn modelId="{232BE165-4E26-4FC9-9951-961C2A13D36B}" type="presParOf" srcId="{EFABDEE2-882A-4A56-9EB3-178B8A718A85}" destId="{267B730C-5AEF-45CB-BB07-F422EEDEE2CD}" srcOrd="0" destOrd="0" presId="urn:microsoft.com/office/officeart/2005/8/layout/cycle4"/>
    <dgm:cxn modelId="{6CE15324-5927-48FE-B6DF-A6E3B21541A5}" type="presParOf" srcId="{EFABDEE2-882A-4A56-9EB3-178B8A718A85}" destId="{B46DDD96-EB09-4720-99ED-D94E49910D26}" srcOrd="1" destOrd="0" presId="urn:microsoft.com/office/officeart/2005/8/layout/cycle4"/>
    <dgm:cxn modelId="{E7717749-99A8-40C4-9BC9-FAC9DDDF8100}" type="presParOf" srcId="{E6D4F6BB-DD8A-4794-934C-D8A0AD9452EF}" destId="{D9EFB4BE-F943-4CB3-ADC6-F5EBF5D15907}" srcOrd="2" destOrd="0" presId="urn:microsoft.com/office/officeart/2005/8/layout/cycle4"/>
    <dgm:cxn modelId="{28528565-E0A2-4B55-B797-B99201911CAB}" type="presParOf" srcId="{D9EFB4BE-F943-4CB3-ADC6-F5EBF5D15907}" destId="{C515AB47-5D87-46F2-80D6-5985D40C120C}" srcOrd="0" destOrd="0" presId="urn:microsoft.com/office/officeart/2005/8/layout/cycle4"/>
    <dgm:cxn modelId="{798CA248-824C-4C1C-91E3-B00E6986D11E}" type="presParOf" srcId="{D9EFB4BE-F943-4CB3-ADC6-F5EBF5D15907}" destId="{D9197AD5-9BE1-4F1B-BD94-DA758D27226A}" srcOrd="1" destOrd="0" presId="urn:microsoft.com/office/officeart/2005/8/layout/cycle4"/>
    <dgm:cxn modelId="{9CAECAD7-180F-40D8-A6E4-4CDCF37CD431}" type="presParOf" srcId="{E6D4F6BB-DD8A-4794-934C-D8A0AD9452EF}" destId="{D39D8CB4-A9EF-4075-B5EB-4A2FBDB7FB71}" srcOrd="3" destOrd="0" presId="urn:microsoft.com/office/officeart/2005/8/layout/cycle4"/>
    <dgm:cxn modelId="{F0C2A674-8608-4218-9A26-108EA7A5D1B3}" type="presParOf" srcId="{D39D8CB4-A9EF-4075-B5EB-4A2FBDB7FB71}" destId="{E7140CF9-AC77-437C-8DA4-8037BF2FC12B}" srcOrd="0" destOrd="0" presId="urn:microsoft.com/office/officeart/2005/8/layout/cycle4"/>
    <dgm:cxn modelId="{1FFFB7C1-F786-498C-9031-207C4E9FF9AF}" type="presParOf" srcId="{D39D8CB4-A9EF-4075-B5EB-4A2FBDB7FB71}" destId="{7CFF4FC9-6381-49EC-BABC-0B3A660A8B3A}" srcOrd="1" destOrd="0" presId="urn:microsoft.com/office/officeart/2005/8/layout/cycle4"/>
    <dgm:cxn modelId="{0262EDDA-68AD-4A0E-9345-B064395C9592}" type="presParOf" srcId="{E6D4F6BB-DD8A-4794-934C-D8A0AD9452EF}" destId="{B1273A45-027B-4E4B-8702-F005EB15E980}" srcOrd="4" destOrd="0" presId="urn:microsoft.com/office/officeart/2005/8/layout/cycle4"/>
    <dgm:cxn modelId="{A673EB56-1CD2-4DFC-8295-AFAEF1EDA0B7}" type="presParOf" srcId="{7B620109-217C-46EB-ADE6-820393C1B0F8}" destId="{97B4852F-D929-4D0D-A660-C91E2F35A5AA}" srcOrd="1" destOrd="0" presId="urn:microsoft.com/office/officeart/2005/8/layout/cycle4"/>
    <dgm:cxn modelId="{20671BD0-FDC6-4871-9F7E-A876A7986C5A}" type="presParOf" srcId="{97B4852F-D929-4D0D-A660-C91E2F35A5AA}" destId="{1C75A9CC-6663-40E9-8996-98D2F2114738}" srcOrd="0" destOrd="0" presId="urn:microsoft.com/office/officeart/2005/8/layout/cycle4"/>
    <dgm:cxn modelId="{786D117E-B4F2-42B9-A943-55ED41A1B981}" type="presParOf" srcId="{97B4852F-D929-4D0D-A660-C91E2F35A5AA}" destId="{9130D233-9AFB-4988-8E35-ED82DB135142}" srcOrd="1" destOrd="0" presId="urn:microsoft.com/office/officeart/2005/8/layout/cycle4"/>
    <dgm:cxn modelId="{5BA4748E-C257-4DF0-9F28-5E37283406DC}" type="presParOf" srcId="{97B4852F-D929-4D0D-A660-C91E2F35A5AA}" destId="{A4F326D2-11C3-4799-ADC4-1D34C4BD7A40}" srcOrd="2" destOrd="0" presId="urn:microsoft.com/office/officeart/2005/8/layout/cycle4"/>
    <dgm:cxn modelId="{1248046B-5823-4C72-BC66-C75242EC7619}" type="presParOf" srcId="{97B4852F-D929-4D0D-A660-C91E2F35A5AA}" destId="{5660AAE0-9A94-48E8-B2CC-1837046DD828}" srcOrd="3" destOrd="0" presId="urn:microsoft.com/office/officeart/2005/8/layout/cycle4"/>
    <dgm:cxn modelId="{FCA6A464-6463-44FA-B13D-3D89BED3AAD0}" type="presParOf" srcId="{97B4852F-D929-4D0D-A660-C91E2F35A5AA}" destId="{95F8FBD3-9ECC-4C92-A087-AD7D2EE471AF}" srcOrd="4" destOrd="0" presId="urn:microsoft.com/office/officeart/2005/8/layout/cycle4"/>
    <dgm:cxn modelId="{935CFC14-4C3C-42F8-A27A-BE3ABA1989FE}" type="presParOf" srcId="{7B620109-217C-46EB-ADE6-820393C1B0F8}" destId="{E24F8EF9-8974-468A-9087-EF3B13491BB1}" srcOrd="2" destOrd="0" presId="urn:microsoft.com/office/officeart/2005/8/layout/cycle4"/>
    <dgm:cxn modelId="{A38F7B68-4528-4790-BE71-0DABEFAF7CD9}" type="presParOf" srcId="{7B620109-217C-46EB-ADE6-820393C1B0F8}" destId="{721CF39B-45DD-48EE-8F90-36BB8050B3A3}" srcOrd="3" destOrd="0" presId="urn:microsoft.com/office/officeart/2005/8/layout/cycle4"/>
  </dgm:cxnLst>
  <dgm:bg/>
  <dgm:whole/>
  <dgm:extLst>
    <a:ext uri="http://schemas.microsoft.com/office/drawing/2008/diagram">
      <dsp:dataModelExt xmlns:dsp="http://schemas.microsoft.com/office/drawing/2008/diagram" relId="rId30"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52146961-90F0-41D9-9E78-5B5EFF133CED}" type="doc">
      <dgm:prSet loTypeId="urn:microsoft.com/office/officeart/2005/8/layout/target3" loCatId="list" qsTypeId="urn:microsoft.com/office/officeart/2005/8/quickstyle/simple1" qsCatId="simple" csTypeId="urn:microsoft.com/office/officeart/2005/8/colors/accent1_2" csCatId="accent1" phldr="1"/>
      <dgm:spPr/>
      <dgm:t>
        <a:bodyPr/>
        <a:lstStyle/>
        <a:p>
          <a:endParaRPr lang="en-GB"/>
        </a:p>
      </dgm:t>
    </dgm:pt>
    <dgm:pt modelId="{05576C52-48FD-4A36-A6BE-FB61EFFBA3CE}">
      <dgm:prSet phldrT="[Text]"/>
      <dgm:spPr/>
      <dgm:t>
        <a:bodyPr/>
        <a:lstStyle/>
        <a:p>
          <a:r>
            <a:rPr lang="en-GB"/>
            <a:t>Weaknesses</a:t>
          </a:r>
        </a:p>
      </dgm:t>
    </dgm:pt>
    <dgm:pt modelId="{6E38ACFF-7E3D-4B23-ABDA-BC321AF4D09F}" type="parTrans" cxnId="{9D5FAFDD-8B0A-4C98-9DA6-788551EDEB62}">
      <dgm:prSet/>
      <dgm:spPr/>
      <dgm:t>
        <a:bodyPr/>
        <a:lstStyle/>
        <a:p>
          <a:endParaRPr lang="en-GB"/>
        </a:p>
      </dgm:t>
    </dgm:pt>
    <dgm:pt modelId="{E9F8432D-32A8-462F-94E2-300ED7B1AE77}" type="sibTrans" cxnId="{9D5FAFDD-8B0A-4C98-9DA6-788551EDEB62}">
      <dgm:prSet/>
      <dgm:spPr/>
      <dgm:t>
        <a:bodyPr/>
        <a:lstStyle/>
        <a:p>
          <a:endParaRPr lang="en-GB"/>
        </a:p>
      </dgm:t>
    </dgm:pt>
    <dgm:pt modelId="{8DC7CD99-9089-4272-9A99-364889A436D9}">
      <dgm:prSet phldrT="[Text]"/>
      <dgm:spPr/>
      <dgm:t>
        <a:bodyPr/>
        <a:lstStyle/>
        <a:p>
          <a:endParaRPr lang="en-GB"/>
        </a:p>
      </dgm:t>
    </dgm:pt>
    <dgm:pt modelId="{0AC93B90-3D5C-4E58-95BD-BD8E320D9215}" type="parTrans" cxnId="{73FF100C-659B-4302-9E0F-EE482AB64563}">
      <dgm:prSet/>
      <dgm:spPr/>
      <dgm:t>
        <a:bodyPr/>
        <a:lstStyle/>
        <a:p>
          <a:endParaRPr lang="en-GB"/>
        </a:p>
      </dgm:t>
    </dgm:pt>
    <dgm:pt modelId="{B6BF48FB-D8C4-4FFE-8D9D-CB9AA9923211}" type="sibTrans" cxnId="{73FF100C-659B-4302-9E0F-EE482AB64563}">
      <dgm:prSet/>
      <dgm:spPr/>
      <dgm:t>
        <a:bodyPr/>
        <a:lstStyle/>
        <a:p>
          <a:endParaRPr lang="en-GB"/>
        </a:p>
      </dgm:t>
    </dgm:pt>
    <dgm:pt modelId="{7B763A63-B87B-41CD-B38B-F4218E865E49}">
      <dgm:prSet phldrT="[Text]"/>
      <dgm:spPr/>
      <dgm:t>
        <a:bodyPr/>
        <a:lstStyle/>
        <a:p>
          <a:r>
            <a:rPr lang="en-GB"/>
            <a:t>Opportunitiess </a:t>
          </a:r>
        </a:p>
      </dgm:t>
    </dgm:pt>
    <dgm:pt modelId="{34F359A3-E798-479D-B0FC-7661E36ACA6D}" type="parTrans" cxnId="{8C6F91FA-D849-47AE-A79F-9A756286C354}">
      <dgm:prSet/>
      <dgm:spPr/>
      <dgm:t>
        <a:bodyPr/>
        <a:lstStyle/>
        <a:p>
          <a:endParaRPr lang="en-GB"/>
        </a:p>
      </dgm:t>
    </dgm:pt>
    <dgm:pt modelId="{68577457-40A3-4F31-83CB-B7440A68E36B}" type="sibTrans" cxnId="{8C6F91FA-D849-47AE-A79F-9A756286C354}">
      <dgm:prSet/>
      <dgm:spPr/>
      <dgm:t>
        <a:bodyPr/>
        <a:lstStyle/>
        <a:p>
          <a:endParaRPr lang="en-GB"/>
        </a:p>
      </dgm:t>
    </dgm:pt>
    <dgm:pt modelId="{5DBF29CF-DB3F-4565-A3F5-60231A543D65}">
      <dgm:prSet phldrT="[Text]"/>
      <dgm:spPr/>
      <dgm:t>
        <a:bodyPr/>
        <a:lstStyle/>
        <a:p>
          <a:r>
            <a:rPr lang="en-GB"/>
            <a:t>tightening vaccency rate</a:t>
          </a:r>
        </a:p>
      </dgm:t>
    </dgm:pt>
    <dgm:pt modelId="{9FE7EEC4-F987-4872-B441-B8137EA20565}" type="parTrans" cxnId="{4B225F2F-0458-49B2-8221-E92B381168C5}">
      <dgm:prSet/>
      <dgm:spPr/>
      <dgm:t>
        <a:bodyPr/>
        <a:lstStyle/>
        <a:p>
          <a:endParaRPr lang="en-GB"/>
        </a:p>
      </dgm:t>
    </dgm:pt>
    <dgm:pt modelId="{0C41756D-E8AF-45F8-9CE6-AF5467E6DCA4}" type="sibTrans" cxnId="{4B225F2F-0458-49B2-8221-E92B381168C5}">
      <dgm:prSet/>
      <dgm:spPr/>
      <dgm:t>
        <a:bodyPr/>
        <a:lstStyle/>
        <a:p>
          <a:endParaRPr lang="en-GB"/>
        </a:p>
      </dgm:t>
    </dgm:pt>
    <dgm:pt modelId="{1AE1D6E0-C76F-4785-BEEA-770BACFE7E77}">
      <dgm:prSet phldrT="[Text]"/>
      <dgm:spPr/>
      <dgm:t>
        <a:bodyPr/>
        <a:lstStyle/>
        <a:p>
          <a:r>
            <a:rPr lang="en-GB"/>
            <a:t>Threats </a:t>
          </a:r>
        </a:p>
      </dgm:t>
    </dgm:pt>
    <dgm:pt modelId="{59B740C9-DCF2-4483-B933-CCFA6636BE50}" type="parTrans" cxnId="{1B40689F-719B-4565-8C37-1E6A9ED22F40}">
      <dgm:prSet/>
      <dgm:spPr/>
      <dgm:t>
        <a:bodyPr/>
        <a:lstStyle/>
        <a:p>
          <a:endParaRPr lang="en-GB"/>
        </a:p>
      </dgm:t>
    </dgm:pt>
    <dgm:pt modelId="{B07BC9C3-75F6-4DE0-84C8-B7D6F6B59B8A}" type="sibTrans" cxnId="{1B40689F-719B-4565-8C37-1E6A9ED22F40}">
      <dgm:prSet/>
      <dgm:spPr/>
      <dgm:t>
        <a:bodyPr/>
        <a:lstStyle/>
        <a:p>
          <a:endParaRPr lang="en-GB"/>
        </a:p>
      </dgm:t>
    </dgm:pt>
    <dgm:pt modelId="{D910172F-4FF1-4A40-ABC8-BE5361A75163}">
      <dgm:prSet phldrT="[Text]"/>
      <dgm:spPr/>
      <dgm:t>
        <a:bodyPr/>
        <a:lstStyle/>
        <a:p>
          <a:r>
            <a:rPr lang="en-GB"/>
            <a:t>global uncertainty </a:t>
          </a:r>
        </a:p>
      </dgm:t>
    </dgm:pt>
    <dgm:pt modelId="{41AA2E40-10D2-4A09-A0A5-D7C330B49686}" type="parTrans" cxnId="{76B0C06B-96A5-489E-8DFC-55BD55FEC02D}">
      <dgm:prSet/>
      <dgm:spPr/>
      <dgm:t>
        <a:bodyPr/>
        <a:lstStyle/>
        <a:p>
          <a:endParaRPr lang="en-GB"/>
        </a:p>
      </dgm:t>
    </dgm:pt>
    <dgm:pt modelId="{02755D2D-9F4A-4881-8783-31F606F18288}" type="sibTrans" cxnId="{76B0C06B-96A5-489E-8DFC-55BD55FEC02D}">
      <dgm:prSet/>
      <dgm:spPr/>
      <dgm:t>
        <a:bodyPr/>
        <a:lstStyle/>
        <a:p>
          <a:endParaRPr lang="en-GB"/>
        </a:p>
      </dgm:t>
    </dgm:pt>
    <dgm:pt modelId="{E61006CA-E054-4558-8899-A4732E6FDBAD}">
      <dgm:prSet phldrT="[Text]"/>
      <dgm:spPr/>
      <dgm:t>
        <a:bodyPr/>
        <a:lstStyle/>
        <a:p>
          <a:r>
            <a:rPr lang="en-GB"/>
            <a:t>Strengths         </a:t>
          </a:r>
        </a:p>
      </dgm:t>
    </dgm:pt>
    <dgm:pt modelId="{FBDA4D04-1CFB-430B-8E4B-36D47ECE9E73}" type="parTrans" cxnId="{30F4F285-F7F1-4AD5-B175-B3F9C3DC2B09}">
      <dgm:prSet/>
      <dgm:spPr/>
      <dgm:t>
        <a:bodyPr/>
        <a:lstStyle/>
        <a:p>
          <a:endParaRPr lang="en-GB"/>
        </a:p>
      </dgm:t>
    </dgm:pt>
    <dgm:pt modelId="{026E54C4-50B0-4EB9-8F51-5F1825755A1C}" type="sibTrans" cxnId="{30F4F285-F7F1-4AD5-B175-B3F9C3DC2B09}">
      <dgm:prSet/>
      <dgm:spPr/>
      <dgm:t>
        <a:bodyPr/>
        <a:lstStyle/>
        <a:p>
          <a:endParaRPr lang="en-GB"/>
        </a:p>
      </dgm:t>
    </dgm:pt>
    <dgm:pt modelId="{176BF69B-272B-4681-8398-FD93A1FB8C45}" type="pres">
      <dgm:prSet presAssocID="{52146961-90F0-41D9-9E78-5B5EFF133CED}" presName="Name0" presStyleCnt="0">
        <dgm:presLayoutVars>
          <dgm:chMax val="7"/>
          <dgm:dir/>
          <dgm:animLvl val="lvl"/>
          <dgm:resizeHandles val="exact"/>
        </dgm:presLayoutVars>
      </dgm:prSet>
      <dgm:spPr/>
    </dgm:pt>
    <dgm:pt modelId="{E8C3A36B-5500-49D9-8B5A-73D71F1CDD58}" type="pres">
      <dgm:prSet presAssocID="{E61006CA-E054-4558-8899-A4732E6FDBAD}" presName="circle1" presStyleLbl="node1" presStyleIdx="0" presStyleCnt="4"/>
      <dgm:spPr>
        <a:solidFill>
          <a:schemeClr val="accent3">
            <a:lumMod val="75000"/>
          </a:schemeClr>
        </a:solidFill>
      </dgm:spPr>
    </dgm:pt>
    <dgm:pt modelId="{AB8F86AA-AAF2-423E-9EF6-68C002C86D62}" type="pres">
      <dgm:prSet presAssocID="{E61006CA-E054-4558-8899-A4732E6FDBAD}" presName="space" presStyleCnt="0"/>
      <dgm:spPr/>
    </dgm:pt>
    <dgm:pt modelId="{FD3DA096-248D-4CED-B56C-96F2EC37DA5C}" type="pres">
      <dgm:prSet presAssocID="{E61006CA-E054-4558-8899-A4732E6FDBAD}" presName="rect1" presStyleLbl="alignAcc1" presStyleIdx="0" presStyleCnt="4"/>
      <dgm:spPr/>
    </dgm:pt>
    <dgm:pt modelId="{5CFBDE34-9DAD-4338-9590-DEE275D62064}" type="pres">
      <dgm:prSet presAssocID="{05576C52-48FD-4A36-A6BE-FB61EFFBA3CE}" presName="vertSpace2" presStyleLbl="node1" presStyleIdx="0" presStyleCnt="4"/>
      <dgm:spPr/>
    </dgm:pt>
    <dgm:pt modelId="{EBA107CD-50D2-4577-91C0-A0C3B37DB82C}" type="pres">
      <dgm:prSet presAssocID="{05576C52-48FD-4A36-A6BE-FB61EFFBA3CE}" presName="circle2" presStyleLbl="node1" presStyleIdx="1" presStyleCnt="4"/>
      <dgm:spPr>
        <a:solidFill>
          <a:schemeClr val="accent3">
            <a:lumMod val="60000"/>
            <a:lumOff val="40000"/>
          </a:schemeClr>
        </a:solidFill>
      </dgm:spPr>
    </dgm:pt>
    <dgm:pt modelId="{96A79B45-B9A2-40C5-8308-15BB724F9B6E}" type="pres">
      <dgm:prSet presAssocID="{05576C52-48FD-4A36-A6BE-FB61EFFBA3CE}" presName="rect2" presStyleLbl="alignAcc1" presStyleIdx="1" presStyleCnt="4"/>
      <dgm:spPr/>
    </dgm:pt>
    <dgm:pt modelId="{72CFF114-E6ED-426A-9AE3-1E3F7D020A58}" type="pres">
      <dgm:prSet presAssocID="{7B763A63-B87B-41CD-B38B-F4218E865E49}" presName="vertSpace3" presStyleLbl="node1" presStyleIdx="1" presStyleCnt="4"/>
      <dgm:spPr/>
    </dgm:pt>
    <dgm:pt modelId="{06BEE153-6243-4E44-962C-13BEDA916D76}" type="pres">
      <dgm:prSet presAssocID="{7B763A63-B87B-41CD-B38B-F4218E865E49}" presName="circle3" presStyleLbl="node1" presStyleIdx="2" presStyleCnt="4"/>
      <dgm:spPr>
        <a:solidFill>
          <a:schemeClr val="accent3">
            <a:lumMod val="40000"/>
            <a:lumOff val="60000"/>
          </a:schemeClr>
        </a:solidFill>
      </dgm:spPr>
    </dgm:pt>
    <dgm:pt modelId="{8431E7C0-70FE-4B91-B888-CBAEB99CC974}" type="pres">
      <dgm:prSet presAssocID="{7B763A63-B87B-41CD-B38B-F4218E865E49}" presName="rect3" presStyleLbl="alignAcc1" presStyleIdx="2" presStyleCnt="4" custLinFactNeighborY="1010"/>
      <dgm:spPr/>
    </dgm:pt>
    <dgm:pt modelId="{67D2E2E2-EF19-45D1-A593-7AA8F736402F}" type="pres">
      <dgm:prSet presAssocID="{1AE1D6E0-C76F-4785-BEEA-770BACFE7E77}" presName="vertSpace4" presStyleLbl="node1" presStyleIdx="2" presStyleCnt="4"/>
      <dgm:spPr/>
    </dgm:pt>
    <dgm:pt modelId="{94F9DC5B-F05D-4D00-9AC3-CC3ADE15809A}" type="pres">
      <dgm:prSet presAssocID="{1AE1D6E0-C76F-4785-BEEA-770BACFE7E77}" presName="circle4" presStyleLbl="node1" presStyleIdx="3" presStyleCnt="4"/>
      <dgm:spPr>
        <a:solidFill>
          <a:schemeClr val="accent2">
            <a:lumMod val="20000"/>
            <a:lumOff val="80000"/>
          </a:schemeClr>
        </a:solidFill>
      </dgm:spPr>
    </dgm:pt>
    <dgm:pt modelId="{9678426C-29C1-4C2E-9EF0-A97C38A359F9}" type="pres">
      <dgm:prSet presAssocID="{1AE1D6E0-C76F-4785-BEEA-770BACFE7E77}" presName="rect4" presStyleLbl="alignAcc1" presStyleIdx="3" presStyleCnt="4"/>
      <dgm:spPr/>
    </dgm:pt>
    <dgm:pt modelId="{0F2563BA-1EDB-42BE-B72A-83255C49FDC5}" type="pres">
      <dgm:prSet presAssocID="{E61006CA-E054-4558-8899-A4732E6FDBAD}" presName="rect1ParTx" presStyleLbl="alignAcc1" presStyleIdx="3" presStyleCnt="4">
        <dgm:presLayoutVars>
          <dgm:chMax val="1"/>
          <dgm:bulletEnabled val="1"/>
        </dgm:presLayoutVars>
      </dgm:prSet>
      <dgm:spPr/>
    </dgm:pt>
    <dgm:pt modelId="{D6D976B1-7C2A-4D92-9562-E2EED371868F}" type="pres">
      <dgm:prSet presAssocID="{E61006CA-E054-4558-8899-A4732E6FDBAD}" presName="rect1ChTx" presStyleLbl="alignAcc1" presStyleIdx="3" presStyleCnt="4">
        <dgm:presLayoutVars>
          <dgm:bulletEnabled val="1"/>
        </dgm:presLayoutVars>
      </dgm:prSet>
      <dgm:spPr/>
    </dgm:pt>
    <dgm:pt modelId="{6631E3DD-6C73-4048-98C1-FC714E38F9D5}" type="pres">
      <dgm:prSet presAssocID="{05576C52-48FD-4A36-A6BE-FB61EFFBA3CE}" presName="rect2ParTx" presStyleLbl="alignAcc1" presStyleIdx="3" presStyleCnt="4">
        <dgm:presLayoutVars>
          <dgm:chMax val="1"/>
          <dgm:bulletEnabled val="1"/>
        </dgm:presLayoutVars>
      </dgm:prSet>
      <dgm:spPr/>
    </dgm:pt>
    <dgm:pt modelId="{3432B6A5-6070-43DC-8E00-A7B30DE99099}" type="pres">
      <dgm:prSet presAssocID="{05576C52-48FD-4A36-A6BE-FB61EFFBA3CE}" presName="rect2ChTx" presStyleLbl="alignAcc1" presStyleIdx="3" presStyleCnt="4">
        <dgm:presLayoutVars>
          <dgm:bulletEnabled val="1"/>
        </dgm:presLayoutVars>
      </dgm:prSet>
      <dgm:spPr/>
    </dgm:pt>
    <dgm:pt modelId="{D63FD9C0-4F5F-4974-9E5E-6B910CC640B7}" type="pres">
      <dgm:prSet presAssocID="{7B763A63-B87B-41CD-B38B-F4218E865E49}" presName="rect3ParTx" presStyleLbl="alignAcc1" presStyleIdx="3" presStyleCnt="4">
        <dgm:presLayoutVars>
          <dgm:chMax val="1"/>
          <dgm:bulletEnabled val="1"/>
        </dgm:presLayoutVars>
      </dgm:prSet>
      <dgm:spPr/>
    </dgm:pt>
    <dgm:pt modelId="{64DD667E-51B8-4A6B-A1DE-CE2914ABC0E4}" type="pres">
      <dgm:prSet presAssocID="{7B763A63-B87B-41CD-B38B-F4218E865E49}" presName="rect3ChTx" presStyleLbl="alignAcc1" presStyleIdx="3" presStyleCnt="4">
        <dgm:presLayoutVars>
          <dgm:bulletEnabled val="1"/>
        </dgm:presLayoutVars>
      </dgm:prSet>
      <dgm:spPr/>
    </dgm:pt>
    <dgm:pt modelId="{57CEE0DB-D720-478B-9B87-017D74BBBF74}" type="pres">
      <dgm:prSet presAssocID="{1AE1D6E0-C76F-4785-BEEA-770BACFE7E77}" presName="rect4ParTx" presStyleLbl="alignAcc1" presStyleIdx="3" presStyleCnt="4">
        <dgm:presLayoutVars>
          <dgm:chMax val="1"/>
          <dgm:bulletEnabled val="1"/>
        </dgm:presLayoutVars>
      </dgm:prSet>
      <dgm:spPr/>
    </dgm:pt>
    <dgm:pt modelId="{B01AA14B-A974-4FC7-B22E-3FA498C5F44C}" type="pres">
      <dgm:prSet presAssocID="{1AE1D6E0-C76F-4785-BEEA-770BACFE7E77}" presName="rect4ChTx" presStyleLbl="alignAcc1" presStyleIdx="3" presStyleCnt="4">
        <dgm:presLayoutVars>
          <dgm:bulletEnabled val="1"/>
        </dgm:presLayoutVars>
      </dgm:prSet>
      <dgm:spPr/>
    </dgm:pt>
  </dgm:ptLst>
  <dgm:cxnLst>
    <dgm:cxn modelId="{1605EF04-59E1-4B9F-9DCA-FE41B813EA32}" type="presOf" srcId="{1AE1D6E0-C76F-4785-BEEA-770BACFE7E77}" destId="{57CEE0DB-D720-478B-9B87-017D74BBBF74}" srcOrd="1" destOrd="0" presId="urn:microsoft.com/office/officeart/2005/8/layout/target3"/>
    <dgm:cxn modelId="{73FF100C-659B-4302-9E0F-EE482AB64563}" srcId="{05576C52-48FD-4A36-A6BE-FB61EFFBA3CE}" destId="{8DC7CD99-9089-4272-9A99-364889A436D9}" srcOrd="0" destOrd="0" parTransId="{0AC93B90-3D5C-4E58-95BD-BD8E320D9215}" sibTransId="{B6BF48FB-D8C4-4FFE-8D9D-CB9AA9923211}"/>
    <dgm:cxn modelId="{90CFBB29-A97B-47E9-82C7-AE5859701FEF}" type="presOf" srcId="{5DBF29CF-DB3F-4565-A3F5-60231A543D65}" destId="{64DD667E-51B8-4A6B-A1DE-CE2914ABC0E4}" srcOrd="0" destOrd="0" presId="urn:microsoft.com/office/officeart/2005/8/layout/target3"/>
    <dgm:cxn modelId="{420E632B-43E2-4613-BEF4-5C28E8D60B22}" type="presOf" srcId="{E61006CA-E054-4558-8899-A4732E6FDBAD}" destId="{0F2563BA-1EDB-42BE-B72A-83255C49FDC5}" srcOrd="1" destOrd="0" presId="urn:microsoft.com/office/officeart/2005/8/layout/target3"/>
    <dgm:cxn modelId="{4B225F2F-0458-49B2-8221-E92B381168C5}" srcId="{7B763A63-B87B-41CD-B38B-F4218E865E49}" destId="{5DBF29CF-DB3F-4565-A3F5-60231A543D65}" srcOrd="0" destOrd="0" parTransId="{9FE7EEC4-F987-4872-B441-B8137EA20565}" sibTransId="{0C41756D-E8AF-45F8-9CE6-AF5467E6DCA4}"/>
    <dgm:cxn modelId="{BE0DE660-EF52-4FDB-8FC0-A95E9072570D}" type="presOf" srcId="{05576C52-48FD-4A36-A6BE-FB61EFFBA3CE}" destId="{6631E3DD-6C73-4048-98C1-FC714E38F9D5}" srcOrd="1" destOrd="0" presId="urn:microsoft.com/office/officeart/2005/8/layout/target3"/>
    <dgm:cxn modelId="{5B925744-5D85-4447-8165-9652004A5609}" type="presOf" srcId="{E61006CA-E054-4558-8899-A4732E6FDBAD}" destId="{FD3DA096-248D-4CED-B56C-96F2EC37DA5C}" srcOrd="0" destOrd="0" presId="urn:microsoft.com/office/officeart/2005/8/layout/target3"/>
    <dgm:cxn modelId="{840E3E66-38FC-4CA0-BB68-BBCED0328F75}" type="presOf" srcId="{1AE1D6E0-C76F-4785-BEEA-770BACFE7E77}" destId="{9678426C-29C1-4C2E-9EF0-A97C38A359F9}" srcOrd="0" destOrd="0" presId="urn:microsoft.com/office/officeart/2005/8/layout/target3"/>
    <dgm:cxn modelId="{76B0C06B-96A5-489E-8DFC-55BD55FEC02D}" srcId="{1AE1D6E0-C76F-4785-BEEA-770BACFE7E77}" destId="{D910172F-4FF1-4A40-ABC8-BE5361A75163}" srcOrd="0" destOrd="0" parTransId="{41AA2E40-10D2-4A09-A0A5-D7C330B49686}" sibTransId="{02755D2D-9F4A-4881-8783-31F606F18288}"/>
    <dgm:cxn modelId="{30F4F285-F7F1-4AD5-B175-B3F9C3DC2B09}" srcId="{52146961-90F0-41D9-9E78-5B5EFF133CED}" destId="{E61006CA-E054-4558-8899-A4732E6FDBAD}" srcOrd="0" destOrd="0" parTransId="{FBDA4D04-1CFB-430B-8E4B-36D47ECE9E73}" sibTransId="{026E54C4-50B0-4EB9-8F51-5F1825755A1C}"/>
    <dgm:cxn modelId="{34781392-E5B7-4691-89C6-C47A50AB5472}" type="presOf" srcId="{52146961-90F0-41D9-9E78-5B5EFF133CED}" destId="{176BF69B-272B-4681-8398-FD93A1FB8C45}" srcOrd="0" destOrd="0" presId="urn:microsoft.com/office/officeart/2005/8/layout/target3"/>
    <dgm:cxn modelId="{0DED969E-80F8-4146-95F0-D2D2BBADC9AF}" type="presOf" srcId="{05576C52-48FD-4A36-A6BE-FB61EFFBA3CE}" destId="{96A79B45-B9A2-40C5-8308-15BB724F9B6E}" srcOrd="0" destOrd="0" presId="urn:microsoft.com/office/officeart/2005/8/layout/target3"/>
    <dgm:cxn modelId="{1B40689F-719B-4565-8C37-1E6A9ED22F40}" srcId="{52146961-90F0-41D9-9E78-5B5EFF133CED}" destId="{1AE1D6E0-C76F-4785-BEEA-770BACFE7E77}" srcOrd="3" destOrd="0" parTransId="{59B740C9-DCF2-4483-B933-CCFA6636BE50}" sibTransId="{B07BC9C3-75F6-4DE0-84C8-B7D6F6B59B8A}"/>
    <dgm:cxn modelId="{43A858A1-CDF4-4B21-A2EC-BE51F71C3C83}" type="presOf" srcId="{D910172F-4FF1-4A40-ABC8-BE5361A75163}" destId="{B01AA14B-A974-4FC7-B22E-3FA498C5F44C}" srcOrd="0" destOrd="0" presId="urn:microsoft.com/office/officeart/2005/8/layout/target3"/>
    <dgm:cxn modelId="{1DFBB0A6-180E-4F3F-90F1-BA874A255AD4}" type="presOf" srcId="{7B763A63-B87B-41CD-B38B-F4218E865E49}" destId="{D63FD9C0-4F5F-4974-9E5E-6B910CC640B7}" srcOrd="1" destOrd="0" presId="urn:microsoft.com/office/officeart/2005/8/layout/target3"/>
    <dgm:cxn modelId="{386B41CE-32C7-4AC7-A370-34146A2D082D}" type="presOf" srcId="{7B763A63-B87B-41CD-B38B-F4218E865E49}" destId="{8431E7C0-70FE-4B91-B888-CBAEB99CC974}" srcOrd="0" destOrd="0" presId="urn:microsoft.com/office/officeart/2005/8/layout/target3"/>
    <dgm:cxn modelId="{9D5FAFDD-8B0A-4C98-9DA6-788551EDEB62}" srcId="{52146961-90F0-41D9-9E78-5B5EFF133CED}" destId="{05576C52-48FD-4A36-A6BE-FB61EFFBA3CE}" srcOrd="1" destOrd="0" parTransId="{6E38ACFF-7E3D-4B23-ABDA-BC321AF4D09F}" sibTransId="{E9F8432D-32A8-462F-94E2-300ED7B1AE77}"/>
    <dgm:cxn modelId="{532603E0-D3C9-463B-9726-0107B5B2BE49}" type="presOf" srcId="{8DC7CD99-9089-4272-9A99-364889A436D9}" destId="{3432B6A5-6070-43DC-8E00-A7B30DE99099}" srcOrd="0" destOrd="0" presId="urn:microsoft.com/office/officeart/2005/8/layout/target3"/>
    <dgm:cxn modelId="{8C6F91FA-D849-47AE-A79F-9A756286C354}" srcId="{52146961-90F0-41D9-9E78-5B5EFF133CED}" destId="{7B763A63-B87B-41CD-B38B-F4218E865E49}" srcOrd="2" destOrd="0" parTransId="{34F359A3-E798-479D-B0FC-7661E36ACA6D}" sibTransId="{68577457-40A3-4F31-83CB-B7440A68E36B}"/>
    <dgm:cxn modelId="{70BC410C-55B8-40A6-B5BD-A877B05C23BC}" type="presParOf" srcId="{176BF69B-272B-4681-8398-FD93A1FB8C45}" destId="{E8C3A36B-5500-49D9-8B5A-73D71F1CDD58}" srcOrd="0" destOrd="0" presId="urn:microsoft.com/office/officeart/2005/8/layout/target3"/>
    <dgm:cxn modelId="{CE35FB95-9DB5-4EC8-8002-0D6F02ADF504}" type="presParOf" srcId="{176BF69B-272B-4681-8398-FD93A1FB8C45}" destId="{AB8F86AA-AAF2-423E-9EF6-68C002C86D62}" srcOrd="1" destOrd="0" presId="urn:microsoft.com/office/officeart/2005/8/layout/target3"/>
    <dgm:cxn modelId="{26001369-F9C9-4F3F-BB8D-577D09F69135}" type="presParOf" srcId="{176BF69B-272B-4681-8398-FD93A1FB8C45}" destId="{FD3DA096-248D-4CED-B56C-96F2EC37DA5C}" srcOrd="2" destOrd="0" presId="urn:microsoft.com/office/officeart/2005/8/layout/target3"/>
    <dgm:cxn modelId="{CF1768EB-261F-45DF-BCD2-05D9D0946FC3}" type="presParOf" srcId="{176BF69B-272B-4681-8398-FD93A1FB8C45}" destId="{5CFBDE34-9DAD-4338-9590-DEE275D62064}" srcOrd="3" destOrd="0" presId="urn:microsoft.com/office/officeart/2005/8/layout/target3"/>
    <dgm:cxn modelId="{B9334A22-1A64-403B-A13F-E5F269909803}" type="presParOf" srcId="{176BF69B-272B-4681-8398-FD93A1FB8C45}" destId="{EBA107CD-50D2-4577-91C0-A0C3B37DB82C}" srcOrd="4" destOrd="0" presId="urn:microsoft.com/office/officeart/2005/8/layout/target3"/>
    <dgm:cxn modelId="{C3104C5D-231E-4C0D-9599-B0FD49D10481}" type="presParOf" srcId="{176BF69B-272B-4681-8398-FD93A1FB8C45}" destId="{96A79B45-B9A2-40C5-8308-15BB724F9B6E}" srcOrd="5" destOrd="0" presId="urn:microsoft.com/office/officeart/2005/8/layout/target3"/>
    <dgm:cxn modelId="{C93FA1AB-ECAB-4FBF-A11E-5311A6D7830B}" type="presParOf" srcId="{176BF69B-272B-4681-8398-FD93A1FB8C45}" destId="{72CFF114-E6ED-426A-9AE3-1E3F7D020A58}" srcOrd="6" destOrd="0" presId="urn:microsoft.com/office/officeart/2005/8/layout/target3"/>
    <dgm:cxn modelId="{A8C3135E-4E21-4434-96F7-5F2D332108C3}" type="presParOf" srcId="{176BF69B-272B-4681-8398-FD93A1FB8C45}" destId="{06BEE153-6243-4E44-962C-13BEDA916D76}" srcOrd="7" destOrd="0" presId="urn:microsoft.com/office/officeart/2005/8/layout/target3"/>
    <dgm:cxn modelId="{73DE5633-C532-4F97-8674-416C1F49473D}" type="presParOf" srcId="{176BF69B-272B-4681-8398-FD93A1FB8C45}" destId="{8431E7C0-70FE-4B91-B888-CBAEB99CC974}" srcOrd="8" destOrd="0" presId="urn:microsoft.com/office/officeart/2005/8/layout/target3"/>
    <dgm:cxn modelId="{7C839E4E-5B5A-4A6F-8F03-73BF52B1E644}" type="presParOf" srcId="{176BF69B-272B-4681-8398-FD93A1FB8C45}" destId="{67D2E2E2-EF19-45D1-A593-7AA8F736402F}" srcOrd="9" destOrd="0" presId="urn:microsoft.com/office/officeart/2005/8/layout/target3"/>
    <dgm:cxn modelId="{CCBBF601-A79E-49DD-8340-CC6C22EF8984}" type="presParOf" srcId="{176BF69B-272B-4681-8398-FD93A1FB8C45}" destId="{94F9DC5B-F05D-4D00-9AC3-CC3ADE15809A}" srcOrd="10" destOrd="0" presId="urn:microsoft.com/office/officeart/2005/8/layout/target3"/>
    <dgm:cxn modelId="{0B85DB35-2782-48F1-A19C-46B6526D2CCD}" type="presParOf" srcId="{176BF69B-272B-4681-8398-FD93A1FB8C45}" destId="{9678426C-29C1-4C2E-9EF0-A97C38A359F9}" srcOrd="11" destOrd="0" presId="urn:microsoft.com/office/officeart/2005/8/layout/target3"/>
    <dgm:cxn modelId="{77CBBB24-459A-4D96-87CB-114F2A94E794}" type="presParOf" srcId="{176BF69B-272B-4681-8398-FD93A1FB8C45}" destId="{0F2563BA-1EDB-42BE-B72A-83255C49FDC5}" srcOrd="12" destOrd="0" presId="urn:microsoft.com/office/officeart/2005/8/layout/target3"/>
    <dgm:cxn modelId="{89592653-9AA3-4CAE-A1DE-3251D19DA2FE}" type="presParOf" srcId="{176BF69B-272B-4681-8398-FD93A1FB8C45}" destId="{D6D976B1-7C2A-4D92-9562-E2EED371868F}" srcOrd="13" destOrd="0" presId="urn:microsoft.com/office/officeart/2005/8/layout/target3"/>
    <dgm:cxn modelId="{297C7C17-5AD4-43FC-A4AD-1CA0699C986B}" type="presParOf" srcId="{176BF69B-272B-4681-8398-FD93A1FB8C45}" destId="{6631E3DD-6C73-4048-98C1-FC714E38F9D5}" srcOrd="14" destOrd="0" presId="urn:microsoft.com/office/officeart/2005/8/layout/target3"/>
    <dgm:cxn modelId="{A99C761A-9378-4BFE-ACC4-1B124582BF69}" type="presParOf" srcId="{176BF69B-272B-4681-8398-FD93A1FB8C45}" destId="{3432B6A5-6070-43DC-8E00-A7B30DE99099}" srcOrd="15" destOrd="0" presId="urn:microsoft.com/office/officeart/2005/8/layout/target3"/>
    <dgm:cxn modelId="{23F1EB48-8BB5-4126-9ACF-FA0BCCCE444B}" type="presParOf" srcId="{176BF69B-272B-4681-8398-FD93A1FB8C45}" destId="{D63FD9C0-4F5F-4974-9E5E-6B910CC640B7}" srcOrd="16" destOrd="0" presId="urn:microsoft.com/office/officeart/2005/8/layout/target3"/>
    <dgm:cxn modelId="{E4E826BA-957A-491F-B998-9BC98F50933E}" type="presParOf" srcId="{176BF69B-272B-4681-8398-FD93A1FB8C45}" destId="{64DD667E-51B8-4A6B-A1DE-CE2914ABC0E4}" srcOrd="17" destOrd="0" presId="urn:microsoft.com/office/officeart/2005/8/layout/target3"/>
    <dgm:cxn modelId="{6E6E187A-A012-4D70-905A-F80356843718}" type="presParOf" srcId="{176BF69B-272B-4681-8398-FD93A1FB8C45}" destId="{57CEE0DB-D720-478B-9B87-017D74BBBF74}" srcOrd="18" destOrd="0" presId="urn:microsoft.com/office/officeart/2005/8/layout/target3"/>
    <dgm:cxn modelId="{9B98DC3E-8B1B-41FB-B08D-AA0B65C6922E}" type="presParOf" srcId="{176BF69B-272B-4681-8398-FD93A1FB8C45}" destId="{B01AA14B-A974-4FC7-B22E-3FA498C5F44C}" srcOrd="19" destOrd="0" presId="urn:microsoft.com/office/officeart/2005/8/layout/target3"/>
  </dgm:cxnLst>
  <dgm:bg/>
  <dgm:whole/>
  <dgm:extLst>
    <a:ext uri="http://schemas.microsoft.com/office/drawing/2008/diagram">
      <dsp:dataModelExt xmlns:dsp="http://schemas.microsoft.com/office/drawing/2008/diagram" relId="rId38"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52146961-90F0-41D9-9E78-5B5EFF133CED}" type="doc">
      <dgm:prSet loTypeId="urn:microsoft.com/office/officeart/2005/8/layout/target3" loCatId="list" qsTypeId="urn:microsoft.com/office/officeart/2005/8/quickstyle/simple1" qsCatId="simple" csTypeId="urn:microsoft.com/office/officeart/2005/8/colors/accent1_2" csCatId="accent1" phldr="1"/>
      <dgm:spPr/>
      <dgm:t>
        <a:bodyPr/>
        <a:lstStyle/>
        <a:p>
          <a:endParaRPr lang="en-GB"/>
        </a:p>
      </dgm:t>
    </dgm:pt>
    <dgm:pt modelId="{05576C52-48FD-4A36-A6BE-FB61EFFBA3CE}">
      <dgm:prSet phldrT="[Text]"/>
      <dgm:spPr/>
      <dgm:t>
        <a:bodyPr/>
        <a:lstStyle/>
        <a:p>
          <a:r>
            <a:rPr lang="en-GB"/>
            <a:t>Weaknesses</a:t>
          </a:r>
        </a:p>
      </dgm:t>
    </dgm:pt>
    <dgm:pt modelId="{6E38ACFF-7E3D-4B23-ABDA-BC321AF4D09F}" type="parTrans" cxnId="{9D5FAFDD-8B0A-4C98-9DA6-788551EDEB62}">
      <dgm:prSet/>
      <dgm:spPr/>
      <dgm:t>
        <a:bodyPr/>
        <a:lstStyle/>
        <a:p>
          <a:endParaRPr lang="en-GB"/>
        </a:p>
      </dgm:t>
    </dgm:pt>
    <dgm:pt modelId="{E9F8432D-32A8-462F-94E2-300ED7B1AE77}" type="sibTrans" cxnId="{9D5FAFDD-8B0A-4C98-9DA6-788551EDEB62}">
      <dgm:prSet/>
      <dgm:spPr/>
      <dgm:t>
        <a:bodyPr/>
        <a:lstStyle/>
        <a:p>
          <a:endParaRPr lang="en-GB"/>
        </a:p>
      </dgm:t>
    </dgm:pt>
    <dgm:pt modelId="{8DC7CD99-9089-4272-9A99-364889A436D9}">
      <dgm:prSet phldrT="[Text]"/>
      <dgm:spPr/>
      <dgm:t>
        <a:bodyPr/>
        <a:lstStyle/>
        <a:p>
          <a:endParaRPr lang="en-GB"/>
        </a:p>
      </dgm:t>
    </dgm:pt>
    <dgm:pt modelId="{0AC93B90-3D5C-4E58-95BD-BD8E320D9215}" type="parTrans" cxnId="{73FF100C-659B-4302-9E0F-EE482AB64563}">
      <dgm:prSet/>
      <dgm:spPr/>
      <dgm:t>
        <a:bodyPr/>
        <a:lstStyle/>
        <a:p>
          <a:endParaRPr lang="en-GB"/>
        </a:p>
      </dgm:t>
    </dgm:pt>
    <dgm:pt modelId="{B6BF48FB-D8C4-4FFE-8D9D-CB9AA9923211}" type="sibTrans" cxnId="{73FF100C-659B-4302-9E0F-EE482AB64563}">
      <dgm:prSet/>
      <dgm:spPr/>
      <dgm:t>
        <a:bodyPr/>
        <a:lstStyle/>
        <a:p>
          <a:endParaRPr lang="en-GB"/>
        </a:p>
      </dgm:t>
    </dgm:pt>
    <dgm:pt modelId="{7B763A63-B87B-41CD-B38B-F4218E865E49}">
      <dgm:prSet phldrT="[Text]"/>
      <dgm:spPr/>
      <dgm:t>
        <a:bodyPr/>
        <a:lstStyle/>
        <a:p>
          <a:r>
            <a:rPr lang="en-GB"/>
            <a:t>Opportunitiess </a:t>
          </a:r>
        </a:p>
      </dgm:t>
    </dgm:pt>
    <dgm:pt modelId="{34F359A3-E798-479D-B0FC-7661E36ACA6D}" type="parTrans" cxnId="{8C6F91FA-D849-47AE-A79F-9A756286C354}">
      <dgm:prSet/>
      <dgm:spPr/>
      <dgm:t>
        <a:bodyPr/>
        <a:lstStyle/>
        <a:p>
          <a:endParaRPr lang="en-GB"/>
        </a:p>
      </dgm:t>
    </dgm:pt>
    <dgm:pt modelId="{68577457-40A3-4F31-83CB-B7440A68E36B}" type="sibTrans" cxnId="{8C6F91FA-D849-47AE-A79F-9A756286C354}">
      <dgm:prSet/>
      <dgm:spPr/>
      <dgm:t>
        <a:bodyPr/>
        <a:lstStyle/>
        <a:p>
          <a:endParaRPr lang="en-GB"/>
        </a:p>
      </dgm:t>
    </dgm:pt>
    <dgm:pt modelId="{5DBF29CF-DB3F-4565-A3F5-60231A543D65}">
      <dgm:prSet phldrT="[Text]"/>
      <dgm:spPr/>
      <dgm:t>
        <a:bodyPr/>
        <a:lstStyle/>
        <a:p>
          <a:r>
            <a:rPr lang="en-GB"/>
            <a:t>tightening vaccency rate</a:t>
          </a:r>
        </a:p>
      </dgm:t>
    </dgm:pt>
    <dgm:pt modelId="{9FE7EEC4-F987-4872-B441-B8137EA20565}" type="parTrans" cxnId="{4B225F2F-0458-49B2-8221-E92B381168C5}">
      <dgm:prSet/>
      <dgm:spPr/>
      <dgm:t>
        <a:bodyPr/>
        <a:lstStyle/>
        <a:p>
          <a:endParaRPr lang="en-GB"/>
        </a:p>
      </dgm:t>
    </dgm:pt>
    <dgm:pt modelId="{0C41756D-E8AF-45F8-9CE6-AF5467E6DCA4}" type="sibTrans" cxnId="{4B225F2F-0458-49B2-8221-E92B381168C5}">
      <dgm:prSet/>
      <dgm:spPr/>
      <dgm:t>
        <a:bodyPr/>
        <a:lstStyle/>
        <a:p>
          <a:endParaRPr lang="en-GB"/>
        </a:p>
      </dgm:t>
    </dgm:pt>
    <dgm:pt modelId="{1AE1D6E0-C76F-4785-BEEA-770BACFE7E77}">
      <dgm:prSet phldrT="[Text]"/>
      <dgm:spPr/>
      <dgm:t>
        <a:bodyPr/>
        <a:lstStyle/>
        <a:p>
          <a:r>
            <a:rPr lang="en-GB"/>
            <a:t>Threats </a:t>
          </a:r>
        </a:p>
      </dgm:t>
    </dgm:pt>
    <dgm:pt modelId="{59B740C9-DCF2-4483-B933-CCFA6636BE50}" type="parTrans" cxnId="{1B40689F-719B-4565-8C37-1E6A9ED22F40}">
      <dgm:prSet/>
      <dgm:spPr/>
      <dgm:t>
        <a:bodyPr/>
        <a:lstStyle/>
        <a:p>
          <a:endParaRPr lang="en-GB"/>
        </a:p>
      </dgm:t>
    </dgm:pt>
    <dgm:pt modelId="{B07BC9C3-75F6-4DE0-84C8-B7D6F6B59B8A}" type="sibTrans" cxnId="{1B40689F-719B-4565-8C37-1E6A9ED22F40}">
      <dgm:prSet/>
      <dgm:spPr/>
      <dgm:t>
        <a:bodyPr/>
        <a:lstStyle/>
        <a:p>
          <a:endParaRPr lang="en-GB"/>
        </a:p>
      </dgm:t>
    </dgm:pt>
    <dgm:pt modelId="{D910172F-4FF1-4A40-ABC8-BE5361A75163}">
      <dgm:prSet phldrT="[Text]"/>
      <dgm:spPr/>
      <dgm:t>
        <a:bodyPr/>
        <a:lstStyle/>
        <a:p>
          <a:r>
            <a:rPr lang="en-GB"/>
            <a:t>global uncertainty </a:t>
          </a:r>
        </a:p>
      </dgm:t>
    </dgm:pt>
    <dgm:pt modelId="{41AA2E40-10D2-4A09-A0A5-D7C330B49686}" type="parTrans" cxnId="{76B0C06B-96A5-489E-8DFC-55BD55FEC02D}">
      <dgm:prSet/>
      <dgm:spPr/>
      <dgm:t>
        <a:bodyPr/>
        <a:lstStyle/>
        <a:p>
          <a:endParaRPr lang="en-GB"/>
        </a:p>
      </dgm:t>
    </dgm:pt>
    <dgm:pt modelId="{02755D2D-9F4A-4881-8783-31F606F18288}" type="sibTrans" cxnId="{76B0C06B-96A5-489E-8DFC-55BD55FEC02D}">
      <dgm:prSet/>
      <dgm:spPr/>
      <dgm:t>
        <a:bodyPr/>
        <a:lstStyle/>
        <a:p>
          <a:endParaRPr lang="en-GB"/>
        </a:p>
      </dgm:t>
    </dgm:pt>
    <dgm:pt modelId="{E61006CA-E054-4558-8899-A4732E6FDBAD}">
      <dgm:prSet phldrT="[Text]"/>
      <dgm:spPr/>
      <dgm:t>
        <a:bodyPr/>
        <a:lstStyle/>
        <a:p>
          <a:r>
            <a:rPr lang="en-GB"/>
            <a:t>Strengths         </a:t>
          </a:r>
        </a:p>
      </dgm:t>
    </dgm:pt>
    <dgm:pt modelId="{FBDA4D04-1CFB-430B-8E4B-36D47ECE9E73}" type="parTrans" cxnId="{30F4F285-F7F1-4AD5-B175-B3F9C3DC2B09}">
      <dgm:prSet/>
      <dgm:spPr/>
      <dgm:t>
        <a:bodyPr/>
        <a:lstStyle/>
        <a:p>
          <a:endParaRPr lang="en-GB"/>
        </a:p>
      </dgm:t>
    </dgm:pt>
    <dgm:pt modelId="{026E54C4-50B0-4EB9-8F51-5F1825755A1C}" type="sibTrans" cxnId="{30F4F285-F7F1-4AD5-B175-B3F9C3DC2B09}">
      <dgm:prSet/>
      <dgm:spPr/>
      <dgm:t>
        <a:bodyPr/>
        <a:lstStyle/>
        <a:p>
          <a:endParaRPr lang="en-GB"/>
        </a:p>
      </dgm:t>
    </dgm:pt>
    <dgm:pt modelId="{176BF69B-272B-4681-8398-FD93A1FB8C45}" type="pres">
      <dgm:prSet presAssocID="{52146961-90F0-41D9-9E78-5B5EFF133CED}" presName="Name0" presStyleCnt="0">
        <dgm:presLayoutVars>
          <dgm:chMax val="7"/>
          <dgm:dir/>
          <dgm:animLvl val="lvl"/>
          <dgm:resizeHandles val="exact"/>
        </dgm:presLayoutVars>
      </dgm:prSet>
      <dgm:spPr/>
    </dgm:pt>
    <dgm:pt modelId="{E8C3A36B-5500-49D9-8B5A-73D71F1CDD58}" type="pres">
      <dgm:prSet presAssocID="{E61006CA-E054-4558-8899-A4732E6FDBAD}" presName="circle1" presStyleLbl="node1" presStyleIdx="0" presStyleCnt="4"/>
      <dgm:spPr>
        <a:solidFill>
          <a:schemeClr val="accent3">
            <a:lumMod val="75000"/>
          </a:schemeClr>
        </a:solidFill>
      </dgm:spPr>
    </dgm:pt>
    <dgm:pt modelId="{AB8F86AA-AAF2-423E-9EF6-68C002C86D62}" type="pres">
      <dgm:prSet presAssocID="{E61006CA-E054-4558-8899-A4732E6FDBAD}" presName="space" presStyleCnt="0"/>
      <dgm:spPr/>
    </dgm:pt>
    <dgm:pt modelId="{FD3DA096-248D-4CED-B56C-96F2EC37DA5C}" type="pres">
      <dgm:prSet presAssocID="{E61006CA-E054-4558-8899-A4732E6FDBAD}" presName="rect1" presStyleLbl="alignAcc1" presStyleIdx="0" presStyleCnt="4"/>
      <dgm:spPr/>
    </dgm:pt>
    <dgm:pt modelId="{5CFBDE34-9DAD-4338-9590-DEE275D62064}" type="pres">
      <dgm:prSet presAssocID="{05576C52-48FD-4A36-A6BE-FB61EFFBA3CE}" presName="vertSpace2" presStyleLbl="node1" presStyleIdx="0" presStyleCnt="4"/>
      <dgm:spPr/>
    </dgm:pt>
    <dgm:pt modelId="{EBA107CD-50D2-4577-91C0-A0C3B37DB82C}" type="pres">
      <dgm:prSet presAssocID="{05576C52-48FD-4A36-A6BE-FB61EFFBA3CE}" presName="circle2" presStyleLbl="node1" presStyleIdx="1" presStyleCnt="4"/>
      <dgm:spPr>
        <a:solidFill>
          <a:schemeClr val="accent3">
            <a:lumMod val="60000"/>
            <a:lumOff val="40000"/>
          </a:schemeClr>
        </a:solidFill>
      </dgm:spPr>
    </dgm:pt>
    <dgm:pt modelId="{96A79B45-B9A2-40C5-8308-15BB724F9B6E}" type="pres">
      <dgm:prSet presAssocID="{05576C52-48FD-4A36-A6BE-FB61EFFBA3CE}" presName="rect2" presStyleLbl="alignAcc1" presStyleIdx="1" presStyleCnt="4"/>
      <dgm:spPr/>
    </dgm:pt>
    <dgm:pt modelId="{72CFF114-E6ED-426A-9AE3-1E3F7D020A58}" type="pres">
      <dgm:prSet presAssocID="{7B763A63-B87B-41CD-B38B-F4218E865E49}" presName="vertSpace3" presStyleLbl="node1" presStyleIdx="1" presStyleCnt="4"/>
      <dgm:spPr/>
    </dgm:pt>
    <dgm:pt modelId="{06BEE153-6243-4E44-962C-13BEDA916D76}" type="pres">
      <dgm:prSet presAssocID="{7B763A63-B87B-41CD-B38B-F4218E865E49}" presName="circle3" presStyleLbl="node1" presStyleIdx="2" presStyleCnt="4"/>
      <dgm:spPr>
        <a:solidFill>
          <a:schemeClr val="accent3">
            <a:lumMod val="40000"/>
            <a:lumOff val="60000"/>
          </a:schemeClr>
        </a:solidFill>
      </dgm:spPr>
    </dgm:pt>
    <dgm:pt modelId="{8431E7C0-70FE-4B91-B888-CBAEB99CC974}" type="pres">
      <dgm:prSet presAssocID="{7B763A63-B87B-41CD-B38B-F4218E865E49}" presName="rect3" presStyleLbl="alignAcc1" presStyleIdx="2" presStyleCnt="4" custLinFactNeighborY="1010"/>
      <dgm:spPr/>
    </dgm:pt>
    <dgm:pt modelId="{67D2E2E2-EF19-45D1-A593-7AA8F736402F}" type="pres">
      <dgm:prSet presAssocID="{1AE1D6E0-C76F-4785-BEEA-770BACFE7E77}" presName="vertSpace4" presStyleLbl="node1" presStyleIdx="2" presStyleCnt="4"/>
      <dgm:spPr/>
    </dgm:pt>
    <dgm:pt modelId="{94F9DC5B-F05D-4D00-9AC3-CC3ADE15809A}" type="pres">
      <dgm:prSet presAssocID="{1AE1D6E0-C76F-4785-BEEA-770BACFE7E77}" presName="circle4" presStyleLbl="node1" presStyleIdx="3" presStyleCnt="4"/>
      <dgm:spPr>
        <a:solidFill>
          <a:schemeClr val="accent2">
            <a:lumMod val="20000"/>
            <a:lumOff val="80000"/>
          </a:schemeClr>
        </a:solidFill>
      </dgm:spPr>
    </dgm:pt>
    <dgm:pt modelId="{9678426C-29C1-4C2E-9EF0-A97C38A359F9}" type="pres">
      <dgm:prSet presAssocID="{1AE1D6E0-C76F-4785-BEEA-770BACFE7E77}" presName="rect4" presStyleLbl="alignAcc1" presStyleIdx="3" presStyleCnt="4"/>
      <dgm:spPr/>
    </dgm:pt>
    <dgm:pt modelId="{0F2563BA-1EDB-42BE-B72A-83255C49FDC5}" type="pres">
      <dgm:prSet presAssocID="{E61006CA-E054-4558-8899-A4732E6FDBAD}" presName="rect1ParTx" presStyleLbl="alignAcc1" presStyleIdx="3" presStyleCnt="4">
        <dgm:presLayoutVars>
          <dgm:chMax val="1"/>
          <dgm:bulletEnabled val="1"/>
        </dgm:presLayoutVars>
      </dgm:prSet>
      <dgm:spPr/>
    </dgm:pt>
    <dgm:pt modelId="{D6D976B1-7C2A-4D92-9562-E2EED371868F}" type="pres">
      <dgm:prSet presAssocID="{E61006CA-E054-4558-8899-A4732E6FDBAD}" presName="rect1ChTx" presStyleLbl="alignAcc1" presStyleIdx="3" presStyleCnt="4">
        <dgm:presLayoutVars>
          <dgm:bulletEnabled val="1"/>
        </dgm:presLayoutVars>
      </dgm:prSet>
      <dgm:spPr/>
    </dgm:pt>
    <dgm:pt modelId="{6631E3DD-6C73-4048-98C1-FC714E38F9D5}" type="pres">
      <dgm:prSet presAssocID="{05576C52-48FD-4A36-A6BE-FB61EFFBA3CE}" presName="rect2ParTx" presStyleLbl="alignAcc1" presStyleIdx="3" presStyleCnt="4">
        <dgm:presLayoutVars>
          <dgm:chMax val="1"/>
          <dgm:bulletEnabled val="1"/>
        </dgm:presLayoutVars>
      </dgm:prSet>
      <dgm:spPr/>
    </dgm:pt>
    <dgm:pt modelId="{3432B6A5-6070-43DC-8E00-A7B30DE99099}" type="pres">
      <dgm:prSet presAssocID="{05576C52-48FD-4A36-A6BE-FB61EFFBA3CE}" presName="rect2ChTx" presStyleLbl="alignAcc1" presStyleIdx="3" presStyleCnt="4">
        <dgm:presLayoutVars>
          <dgm:bulletEnabled val="1"/>
        </dgm:presLayoutVars>
      </dgm:prSet>
      <dgm:spPr/>
    </dgm:pt>
    <dgm:pt modelId="{D63FD9C0-4F5F-4974-9E5E-6B910CC640B7}" type="pres">
      <dgm:prSet presAssocID="{7B763A63-B87B-41CD-B38B-F4218E865E49}" presName="rect3ParTx" presStyleLbl="alignAcc1" presStyleIdx="3" presStyleCnt="4">
        <dgm:presLayoutVars>
          <dgm:chMax val="1"/>
          <dgm:bulletEnabled val="1"/>
        </dgm:presLayoutVars>
      </dgm:prSet>
      <dgm:spPr/>
    </dgm:pt>
    <dgm:pt modelId="{64DD667E-51B8-4A6B-A1DE-CE2914ABC0E4}" type="pres">
      <dgm:prSet presAssocID="{7B763A63-B87B-41CD-B38B-F4218E865E49}" presName="rect3ChTx" presStyleLbl="alignAcc1" presStyleIdx="3" presStyleCnt="4">
        <dgm:presLayoutVars>
          <dgm:bulletEnabled val="1"/>
        </dgm:presLayoutVars>
      </dgm:prSet>
      <dgm:spPr/>
    </dgm:pt>
    <dgm:pt modelId="{57CEE0DB-D720-478B-9B87-017D74BBBF74}" type="pres">
      <dgm:prSet presAssocID="{1AE1D6E0-C76F-4785-BEEA-770BACFE7E77}" presName="rect4ParTx" presStyleLbl="alignAcc1" presStyleIdx="3" presStyleCnt="4">
        <dgm:presLayoutVars>
          <dgm:chMax val="1"/>
          <dgm:bulletEnabled val="1"/>
        </dgm:presLayoutVars>
      </dgm:prSet>
      <dgm:spPr/>
    </dgm:pt>
    <dgm:pt modelId="{B01AA14B-A974-4FC7-B22E-3FA498C5F44C}" type="pres">
      <dgm:prSet presAssocID="{1AE1D6E0-C76F-4785-BEEA-770BACFE7E77}" presName="rect4ChTx" presStyleLbl="alignAcc1" presStyleIdx="3" presStyleCnt="4">
        <dgm:presLayoutVars>
          <dgm:bulletEnabled val="1"/>
        </dgm:presLayoutVars>
      </dgm:prSet>
      <dgm:spPr/>
    </dgm:pt>
  </dgm:ptLst>
  <dgm:cxnLst>
    <dgm:cxn modelId="{1605EF04-59E1-4B9F-9DCA-FE41B813EA32}" type="presOf" srcId="{1AE1D6E0-C76F-4785-BEEA-770BACFE7E77}" destId="{57CEE0DB-D720-478B-9B87-017D74BBBF74}" srcOrd="1" destOrd="0" presId="urn:microsoft.com/office/officeart/2005/8/layout/target3"/>
    <dgm:cxn modelId="{73FF100C-659B-4302-9E0F-EE482AB64563}" srcId="{05576C52-48FD-4A36-A6BE-FB61EFFBA3CE}" destId="{8DC7CD99-9089-4272-9A99-364889A436D9}" srcOrd="0" destOrd="0" parTransId="{0AC93B90-3D5C-4E58-95BD-BD8E320D9215}" sibTransId="{B6BF48FB-D8C4-4FFE-8D9D-CB9AA9923211}"/>
    <dgm:cxn modelId="{90CFBB29-A97B-47E9-82C7-AE5859701FEF}" type="presOf" srcId="{5DBF29CF-DB3F-4565-A3F5-60231A543D65}" destId="{64DD667E-51B8-4A6B-A1DE-CE2914ABC0E4}" srcOrd="0" destOrd="0" presId="urn:microsoft.com/office/officeart/2005/8/layout/target3"/>
    <dgm:cxn modelId="{420E632B-43E2-4613-BEF4-5C28E8D60B22}" type="presOf" srcId="{E61006CA-E054-4558-8899-A4732E6FDBAD}" destId="{0F2563BA-1EDB-42BE-B72A-83255C49FDC5}" srcOrd="1" destOrd="0" presId="urn:microsoft.com/office/officeart/2005/8/layout/target3"/>
    <dgm:cxn modelId="{4B225F2F-0458-49B2-8221-E92B381168C5}" srcId="{7B763A63-B87B-41CD-B38B-F4218E865E49}" destId="{5DBF29CF-DB3F-4565-A3F5-60231A543D65}" srcOrd="0" destOrd="0" parTransId="{9FE7EEC4-F987-4872-B441-B8137EA20565}" sibTransId="{0C41756D-E8AF-45F8-9CE6-AF5467E6DCA4}"/>
    <dgm:cxn modelId="{BE0DE660-EF52-4FDB-8FC0-A95E9072570D}" type="presOf" srcId="{05576C52-48FD-4A36-A6BE-FB61EFFBA3CE}" destId="{6631E3DD-6C73-4048-98C1-FC714E38F9D5}" srcOrd="1" destOrd="0" presId="urn:microsoft.com/office/officeart/2005/8/layout/target3"/>
    <dgm:cxn modelId="{5B925744-5D85-4447-8165-9652004A5609}" type="presOf" srcId="{E61006CA-E054-4558-8899-A4732E6FDBAD}" destId="{FD3DA096-248D-4CED-B56C-96F2EC37DA5C}" srcOrd="0" destOrd="0" presId="urn:microsoft.com/office/officeart/2005/8/layout/target3"/>
    <dgm:cxn modelId="{840E3E66-38FC-4CA0-BB68-BBCED0328F75}" type="presOf" srcId="{1AE1D6E0-C76F-4785-BEEA-770BACFE7E77}" destId="{9678426C-29C1-4C2E-9EF0-A97C38A359F9}" srcOrd="0" destOrd="0" presId="urn:microsoft.com/office/officeart/2005/8/layout/target3"/>
    <dgm:cxn modelId="{76B0C06B-96A5-489E-8DFC-55BD55FEC02D}" srcId="{1AE1D6E0-C76F-4785-BEEA-770BACFE7E77}" destId="{D910172F-4FF1-4A40-ABC8-BE5361A75163}" srcOrd="0" destOrd="0" parTransId="{41AA2E40-10D2-4A09-A0A5-D7C330B49686}" sibTransId="{02755D2D-9F4A-4881-8783-31F606F18288}"/>
    <dgm:cxn modelId="{30F4F285-F7F1-4AD5-B175-B3F9C3DC2B09}" srcId="{52146961-90F0-41D9-9E78-5B5EFF133CED}" destId="{E61006CA-E054-4558-8899-A4732E6FDBAD}" srcOrd="0" destOrd="0" parTransId="{FBDA4D04-1CFB-430B-8E4B-36D47ECE9E73}" sibTransId="{026E54C4-50B0-4EB9-8F51-5F1825755A1C}"/>
    <dgm:cxn modelId="{34781392-E5B7-4691-89C6-C47A50AB5472}" type="presOf" srcId="{52146961-90F0-41D9-9E78-5B5EFF133CED}" destId="{176BF69B-272B-4681-8398-FD93A1FB8C45}" srcOrd="0" destOrd="0" presId="urn:microsoft.com/office/officeart/2005/8/layout/target3"/>
    <dgm:cxn modelId="{0DED969E-80F8-4146-95F0-D2D2BBADC9AF}" type="presOf" srcId="{05576C52-48FD-4A36-A6BE-FB61EFFBA3CE}" destId="{96A79B45-B9A2-40C5-8308-15BB724F9B6E}" srcOrd="0" destOrd="0" presId="urn:microsoft.com/office/officeart/2005/8/layout/target3"/>
    <dgm:cxn modelId="{1B40689F-719B-4565-8C37-1E6A9ED22F40}" srcId="{52146961-90F0-41D9-9E78-5B5EFF133CED}" destId="{1AE1D6E0-C76F-4785-BEEA-770BACFE7E77}" srcOrd="3" destOrd="0" parTransId="{59B740C9-DCF2-4483-B933-CCFA6636BE50}" sibTransId="{B07BC9C3-75F6-4DE0-84C8-B7D6F6B59B8A}"/>
    <dgm:cxn modelId="{43A858A1-CDF4-4B21-A2EC-BE51F71C3C83}" type="presOf" srcId="{D910172F-4FF1-4A40-ABC8-BE5361A75163}" destId="{B01AA14B-A974-4FC7-B22E-3FA498C5F44C}" srcOrd="0" destOrd="0" presId="urn:microsoft.com/office/officeart/2005/8/layout/target3"/>
    <dgm:cxn modelId="{1DFBB0A6-180E-4F3F-90F1-BA874A255AD4}" type="presOf" srcId="{7B763A63-B87B-41CD-B38B-F4218E865E49}" destId="{D63FD9C0-4F5F-4974-9E5E-6B910CC640B7}" srcOrd="1" destOrd="0" presId="urn:microsoft.com/office/officeart/2005/8/layout/target3"/>
    <dgm:cxn modelId="{386B41CE-32C7-4AC7-A370-34146A2D082D}" type="presOf" srcId="{7B763A63-B87B-41CD-B38B-F4218E865E49}" destId="{8431E7C0-70FE-4B91-B888-CBAEB99CC974}" srcOrd="0" destOrd="0" presId="urn:microsoft.com/office/officeart/2005/8/layout/target3"/>
    <dgm:cxn modelId="{9D5FAFDD-8B0A-4C98-9DA6-788551EDEB62}" srcId="{52146961-90F0-41D9-9E78-5B5EFF133CED}" destId="{05576C52-48FD-4A36-A6BE-FB61EFFBA3CE}" srcOrd="1" destOrd="0" parTransId="{6E38ACFF-7E3D-4B23-ABDA-BC321AF4D09F}" sibTransId="{E9F8432D-32A8-462F-94E2-300ED7B1AE77}"/>
    <dgm:cxn modelId="{532603E0-D3C9-463B-9726-0107B5B2BE49}" type="presOf" srcId="{8DC7CD99-9089-4272-9A99-364889A436D9}" destId="{3432B6A5-6070-43DC-8E00-A7B30DE99099}" srcOrd="0" destOrd="0" presId="urn:microsoft.com/office/officeart/2005/8/layout/target3"/>
    <dgm:cxn modelId="{8C6F91FA-D849-47AE-A79F-9A756286C354}" srcId="{52146961-90F0-41D9-9E78-5B5EFF133CED}" destId="{7B763A63-B87B-41CD-B38B-F4218E865E49}" srcOrd="2" destOrd="0" parTransId="{34F359A3-E798-479D-B0FC-7661E36ACA6D}" sibTransId="{68577457-40A3-4F31-83CB-B7440A68E36B}"/>
    <dgm:cxn modelId="{70BC410C-55B8-40A6-B5BD-A877B05C23BC}" type="presParOf" srcId="{176BF69B-272B-4681-8398-FD93A1FB8C45}" destId="{E8C3A36B-5500-49D9-8B5A-73D71F1CDD58}" srcOrd="0" destOrd="0" presId="urn:microsoft.com/office/officeart/2005/8/layout/target3"/>
    <dgm:cxn modelId="{CE35FB95-9DB5-4EC8-8002-0D6F02ADF504}" type="presParOf" srcId="{176BF69B-272B-4681-8398-FD93A1FB8C45}" destId="{AB8F86AA-AAF2-423E-9EF6-68C002C86D62}" srcOrd="1" destOrd="0" presId="urn:microsoft.com/office/officeart/2005/8/layout/target3"/>
    <dgm:cxn modelId="{26001369-F9C9-4F3F-BB8D-577D09F69135}" type="presParOf" srcId="{176BF69B-272B-4681-8398-FD93A1FB8C45}" destId="{FD3DA096-248D-4CED-B56C-96F2EC37DA5C}" srcOrd="2" destOrd="0" presId="urn:microsoft.com/office/officeart/2005/8/layout/target3"/>
    <dgm:cxn modelId="{CF1768EB-261F-45DF-BCD2-05D9D0946FC3}" type="presParOf" srcId="{176BF69B-272B-4681-8398-FD93A1FB8C45}" destId="{5CFBDE34-9DAD-4338-9590-DEE275D62064}" srcOrd="3" destOrd="0" presId="urn:microsoft.com/office/officeart/2005/8/layout/target3"/>
    <dgm:cxn modelId="{B9334A22-1A64-403B-A13F-E5F269909803}" type="presParOf" srcId="{176BF69B-272B-4681-8398-FD93A1FB8C45}" destId="{EBA107CD-50D2-4577-91C0-A0C3B37DB82C}" srcOrd="4" destOrd="0" presId="urn:microsoft.com/office/officeart/2005/8/layout/target3"/>
    <dgm:cxn modelId="{C3104C5D-231E-4C0D-9599-B0FD49D10481}" type="presParOf" srcId="{176BF69B-272B-4681-8398-FD93A1FB8C45}" destId="{96A79B45-B9A2-40C5-8308-15BB724F9B6E}" srcOrd="5" destOrd="0" presId="urn:microsoft.com/office/officeart/2005/8/layout/target3"/>
    <dgm:cxn modelId="{C93FA1AB-ECAB-4FBF-A11E-5311A6D7830B}" type="presParOf" srcId="{176BF69B-272B-4681-8398-FD93A1FB8C45}" destId="{72CFF114-E6ED-426A-9AE3-1E3F7D020A58}" srcOrd="6" destOrd="0" presId="urn:microsoft.com/office/officeart/2005/8/layout/target3"/>
    <dgm:cxn modelId="{A8C3135E-4E21-4434-96F7-5F2D332108C3}" type="presParOf" srcId="{176BF69B-272B-4681-8398-FD93A1FB8C45}" destId="{06BEE153-6243-4E44-962C-13BEDA916D76}" srcOrd="7" destOrd="0" presId="urn:microsoft.com/office/officeart/2005/8/layout/target3"/>
    <dgm:cxn modelId="{73DE5633-C532-4F97-8674-416C1F49473D}" type="presParOf" srcId="{176BF69B-272B-4681-8398-FD93A1FB8C45}" destId="{8431E7C0-70FE-4B91-B888-CBAEB99CC974}" srcOrd="8" destOrd="0" presId="urn:microsoft.com/office/officeart/2005/8/layout/target3"/>
    <dgm:cxn modelId="{7C839E4E-5B5A-4A6F-8F03-73BF52B1E644}" type="presParOf" srcId="{176BF69B-272B-4681-8398-FD93A1FB8C45}" destId="{67D2E2E2-EF19-45D1-A593-7AA8F736402F}" srcOrd="9" destOrd="0" presId="urn:microsoft.com/office/officeart/2005/8/layout/target3"/>
    <dgm:cxn modelId="{CCBBF601-A79E-49DD-8340-CC6C22EF8984}" type="presParOf" srcId="{176BF69B-272B-4681-8398-FD93A1FB8C45}" destId="{94F9DC5B-F05D-4D00-9AC3-CC3ADE15809A}" srcOrd="10" destOrd="0" presId="urn:microsoft.com/office/officeart/2005/8/layout/target3"/>
    <dgm:cxn modelId="{0B85DB35-2782-48F1-A19C-46B6526D2CCD}" type="presParOf" srcId="{176BF69B-272B-4681-8398-FD93A1FB8C45}" destId="{9678426C-29C1-4C2E-9EF0-A97C38A359F9}" srcOrd="11" destOrd="0" presId="urn:microsoft.com/office/officeart/2005/8/layout/target3"/>
    <dgm:cxn modelId="{77CBBB24-459A-4D96-87CB-114F2A94E794}" type="presParOf" srcId="{176BF69B-272B-4681-8398-FD93A1FB8C45}" destId="{0F2563BA-1EDB-42BE-B72A-83255C49FDC5}" srcOrd="12" destOrd="0" presId="urn:microsoft.com/office/officeart/2005/8/layout/target3"/>
    <dgm:cxn modelId="{89592653-9AA3-4CAE-A1DE-3251D19DA2FE}" type="presParOf" srcId="{176BF69B-272B-4681-8398-FD93A1FB8C45}" destId="{D6D976B1-7C2A-4D92-9562-E2EED371868F}" srcOrd="13" destOrd="0" presId="urn:microsoft.com/office/officeart/2005/8/layout/target3"/>
    <dgm:cxn modelId="{297C7C17-5AD4-43FC-A4AD-1CA0699C986B}" type="presParOf" srcId="{176BF69B-272B-4681-8398-FD93A1FB8C45}" destId="{6631E3DD-6C73-4048-98C1-FC714E38F9D5}" srcOrd="14" destOrd="0" presId="urn:microsoft.com/office/officeart/2005/8/layout/target3"/>
    <dgm:cxn modelId="{A99C761A-9378-4BFE-ACC4-1B124582BF69}" type="presParOf" srcId="{176BF69B-272B-4681-8398-FD93A1FB8C45}" destId="{3432B6A5-6070-43DC-8E00-A7B30DE99099}" srcOrd="15" destOrd="0" presId="urn:microsoft.com/office/officeart/2005/8/layout/target3"/>
    <dgm:cxn modelId="{23F1EB48-8BB5-4126-9ACF-FA0BCCCE444B}" type="presParOf" srcId="{176BF69B-272B-4681-8398-FD93A1FB8C45}" destId="{D63FD9C0-4F5F-4974-9E5E-6B910CC640B7}" srcOrd="16" destOrd="0" presId="urn:microsoft.com/office/officeart/2005/8/layout/target3"/>
    <dgm:cxn modelId="{E4E826BA-957A-491F-B998-9BC98F50933E}" type="presParOf" srcId="{176BF69B-272B-4681-8398-FD93A1FB8C45}" destId="{64DD667E-51B8-4A6B-A1DE-CE2914ABC0E4}" srcOrd="17" destOrd="0" presId="urn:microsoft.com/office/officeart/2005/8/layout/target3"/>
    <dgm:cxn modelId="{6E6E187A-A012-4D70-905A-F80356843718}" type="presParOf" srcId="{176BF69B-272B-4681-8398-FD93A1FB8C45}" destId="{57CEE0DB-D720-478B-9B87-017D74BBBF74}" srcOrd="18" destOrd="0" presId="urn:microsoft.com/office/officeart/2005/8/layout/target3"/>
    <dgm:cxn modelId="{9B98DC3E-8B1B-41FB-B08D-AA0B65C6922E}" type="presParOf" srcId="{176BF69B-272B-4681-8398-FD93A1FB8C45}" destId="{B01AA14B-A974-4FC7-B22E-3FA498C5F44C}" srcOrd="19" destOrd="0" presId="urn:microsoft.com/office/officeart/2005/8/layout/target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52146961-90F0-41D9-9E78-5B5EFF133CED}" type="doc">
      <dgm:prSet loTypeId="urn:microsoft.com/office/officeart/2005/8/layout/target3" loCatId="list" qsTypeId="urn:microsoft.com/office/officeart/2005/8/quickstyle/simple1" qsCatId="simple" csTypeId="urn:microsoft.com/office/officeart/2005/8/colors/accent1_2" csCatId="accent1" phldr="1"/>
      <dgm:spPr/>
      <dgm:t>
        <a:bodyPr/>
        <a:lstStyle/>
        <a:p>
          <a:endParaRPr lang="en-GB"/>
        </a:p>
      </dgm:t>
    </dgm:pt>
    <dgm:pt modelId="{05576C52-48FD-4A36-A6BE-FB61EFFBA3CE}">
      <dgm:prSet phldrT="[Text]"/>
      <dgm:spPr/>
      <dgm:t>
        <a:bodyPr/>
        <a:lstStyle/>
        <a:p>
          <a:r>
            <a:rPr lang="en-GB"/>
            <a:t>Weaknesses</a:t>
          </a:r>
        </a:p>
      </dgm:t>
    </dgm:pt>
    <dgm:pt modelId="{6E38ACFF-7E3D-4B23-ABDA-BC321AF4D09F}" type="parTrans" cxnId="{9D5FAFDD-8B0A-4C98-9DA6-788551EDEB62}">
      <dgm:prSet/>
      <dgm:spPr/>
      <dgm:t>
        <a:bodyPr/>
        <a:lstStyle/>
        <a:p>
          <a:endParaRPr lang="en-GB"/>
        </a:p>
      </dgm:t>
    </dgm:pt>
    <dgm:pt modelId="{E9F8432D-32A8-462F-94E2-300ED7B1AE77}" type="sibTrans" cxnId="{9D5FAFDD-8B0A-4C98-9DA6-788551EDEB62}">
      <dgm:prSet/>
      <dgm:spPr/>
      <dgm:t>
        <a:bodyPr/>
        <a:lstStyle/>
        <a:p>
          <a:endParaRPr lang="en-GB"/>
        </a:p>
      </dgm:t>
    </dgm:pt>
    <dgm:pt modelId="{8DC7CD99-9089-4272-9A99-364889A436D9}">
      <dgm:prSet phldrT="[Text]"/>
      <dgm:spPr/>
      <dgm:t>
        <a:bodyPr/>
        <a:lstStyle/>
        <a:p>
          <a:endParaRPr lang="en-GB"/>
        </a:p>
      </dgm:t>
    </dgm:pt>
    <dgm:pt modelId="{0AC93B90-3D5C-4E58-95BD-BD8E320D9215}" type="parTrans" cxnId="{73FF100C-659B-4302-9E0F-EE482AB64563}">
      <dgm:prSet/>
      <dgm:spPr/>
      <dgm:t>
        <a:bodyPr/>
        <a:lstStyle/>
        <a:p>
          <a:endParaRPr lang="en-GB"/>
        </a:p>
      </dgm:t>
    </dgm:pt>
    <dgm:pt modelId="{B6BF48FB-D8C4-4FFE-8D9D-CB9AA9923211}" type="sibTrans" cxnId="{73FF100C-659B-4302-9E0F-EE482AB64563}">
      <dgm:prSet/>
      <dgm:spPr/>
      <dgm:t>
        <a:bodyPr/>
        <a:lstStyle/>
        <a:p>
          <a:endParaRPr lang="en-GB"/>
        </a:p>
      </dgm:t>
    </dgm:pt>
    <dgm:pt modelId="{7B763A63-B87B-41CD-B38B-F4218E865E49}">
      <dgm:prSet phldrT="[Text]"/>
      <dgm:spPr/>
      <dgm:t>
        <a:bodyPr/>
        <a:lstStyle/>
        <a:p>
          <a:r>
            <a:rPr lang="en-GB"/>
            <a:t>Opportunitiess </a:t>
          </a:r>
        </a:p>
      </dgm:t>
    </dgm:pt>
    <dgm:pt modelId="{34F359A3-E798-479D-B0FC-7661E36ACA6D}" type="parTrans" cxnId="{8C6F91FA-D849-47AE-A79F-9A756286C354}">
      <dgm:prSet/>
      <dgm:spPr/>
      <dgm:t>
        <a:bodyPr/>
        <a:lstStyle/>
        <a:p>
          <a:endParaRPr lang="en-GB"/>
        </a:p>
      </dgm:t>
    </dgm:pt>
    <dgm:pt modelId="{68577457-40A3-4F31-83CB-B7440A68E36B}" type="sibTrans" cxnId="{8C6F91FA-D849-47AE-A79F-9A756286C354}">
      <dgm:prSet/>
      <dgm:spPr/>
      <dgm:t>
        <a:bodyPr/>
        <a:lstStyle/>
        <a:p>
          <a:endParaRPr lang="en-GB"/>
        </a:p>
      </dgm:t>
    </dgm:pt>
    <dgm:pt modelId="{5DBF29CF-DB3F-4565-A3F5-60231A543D65}">
      <dgm:prSet phldrT="[Text]"/>
      <dgm:spPr/>
      <dgm:t>
        <a:bodyPr/>
        <a:lstStyle/>
        <a:p>
          <a:r>
            <a:rPr lang="en-GB"/>
            <a:t>tightening vaccency rate</a:t>
          </a:r>
        </a:p>
      </dgm:t>
    </dgm:pt>
    <dgm:pt modelId="{9FE7EEC4-F987-4872-B441-B8137EA20565}" type="parTrans" cxnId="{4B225F2F-0458-49B2-8221-E92B381168C5}">
      <dgm:prSet/>
      <dgm:spPr/>
      <dgm:t>
        <a:bodyPr/>
        <a:lstStyle/>
        <a:p>
          <a:endParaRPr lang="en-GB"/>
        </a:p>
      </dgm:t>
    </dgm:pt>
    <dgm:pt modelId="{0C41756D-E8AF-45F8-9CE6-AF5467E6DCA4}" type="sibTrans" cxnId="{4B225F2F-0458-49B2-8221-E92B381168C5}">
      <dgm:prSet/>
      <dgm:spPr/>
      <dgm:t>
        <a:bodyPr/>
        <a:lstStyle/>
        <a:p>
          <a:endParaRPr lang="en-GB"/>
        </a:p>
      </dgm:t>
    </dgm:pt>
    <dgm:pt modelId="{1AE1D6E0-C76F-4785-BEEA-770BACFE7E77}">
      <dgm:prSet phldrT="[Text]"/>
      <dgm:spPr/>
      <dgm:t>
        <a:bodyPr/>
        <a:lstStyle/>
        <a:p>
          <a:r>
            <a:rPr lang="en-GB"/>
            <a:t>Threats </a:t>
          </a:r>
        </a:p>
      </dgm:t>
    </dgm:pt>
    <dgm:pt modelId="{59B740C9-DCF2-4483-B933-CCFA6636BE50}" type="parTrans" cxnId="{1B40689F-719B-4565-8C37-1E6A9ED22F40}">
      <dgm:prSet/>
      <dgm:spPr/>
      <dgm:t>
        <a:bodyPr/>
        <a:lstStyle/>
        <a:p>
          <a:endParaRPr lang="en-GB"/>
        </a:p>
      </dgm:t>
    </dgm:pt>
    <dgm:pt modelId="{B07BC9C3-75F6-4DE0-84C8-B7D6F6B59B8A}" type="sibTrans" cxnId="{1B40689F-719B-4565-8C37-1E6A9ED22F40}">
      <dgm:prSet/>
      <dgm:spPr/>
      <dgm:t>
        <a:bodyPr/>
        <a:lstStyle/>
        <a:p>
          <a:endParaRPr lang="en-GB"/>
        </a:p>
      </dgm:t>
    </dgm:pt>
    <dgm:pt modelId="{D910172F-4FF1-4A40-ABC8-BE5361A75163}">
      <dgm:prSet phldrT="[Text]"/>
      <dgm:spPr/>
      <dgm:t>
        <a:bodyPr/>
        <a:lstStyle/>
        <a:p>
          <a:r>
            <a:rPr lang="en-GB"/>
            <a:t>global uncertainty </a:t>
          </a:r>
        </a:p>
      </dgm:t>
    </dgm:pt>
    <dgm:pt modelId="{41AA2E40-10D2-4A09-A0A5-D7C330B49686}" type="parTrans" cxnId="{76B0C06B-96A5-489E-8DFC-55BD55FEC02D}">
      <dgm:prSet/>
      <dgm:spPr/>
      <dgm:t>
        <a:bodyPr/>
        <a:lstStyle/>
        <a:p>
          <a:endParaRPr lang="en-GB"/>
        </a:p>
      </dgm:t>
    </dgm:pt>
    <dgm:pt modelId="{02755D2D-9F4A-4881-8783-31F606F18288}" type="sibTrans" cxnId="{76B0C06B-96A5-489E-8DFC-55BD55FEC02D}">
      <dgm:prSet/>
      <dgm:spPr/>
      <dgm:t>
        <a:bodyPr/>
        <a:lstStyle/>
        <a:p>
          <a:endParaRPr lang="en-GB"/>
        </a:p>
      </dgm:t>
    </dgm:pt>
    <dgm:pt modelId="{E61006CA-E054-4558-8899-A4732E6FDBAD}">
      <dgm:prSet phldrT="[Text]"/>
      <dgm:spPr/>
      <dgm:t>
        <a:bodyPr/>
        <a:lstStyle/>
        <a:p>
          <a:r>
            <a:rPr lang="en-GB"/>
            <a:t>Strengths         </a:t>
          </a:r>
        </a:p>
      </dgm:t>
    </dgm:pt>
    <dgm:pt modelId="{FBDA4D04-1CFB-430B-8E4B-36D47ECE9E73}" type="parTrans" cxnId="{30F4F285-F7F1-4AD5-B175-B3F9C3DC2B09}">
      <dgm:prSet/>
      <dgm:spPr/>
      <dgm:t>
        <a:bodyPr/>
        <a:lstStyle/>
        <a:p>
          <a:endParaRPr lang="en-GB"/>
        </a:p>
      </dgm:t>
    </dgm:pt>
    <dgm:pt modelId="{026E54C4-50B0-4EB9-8F51-5F1825755A1C}" type="sibTrans" cxnId="{30F4F285-F7F1-4AD5-B175-B3F9C3DC2B09}">
      <dgm:prSet/>
      <dgm:spPr/>
      <dgm:t>
        <a:bodyPr/>
        <a:lstStyle/>
        <a:p>
          <a:endParaRPr lang="en-GB"/>
        </a:p>
      </dgm:t>
    </dgm:pt>
    <dgm:pt modelId="{176BF69B-272B-4681-8398-FD93A1FB8C45}" type="pres">
      <dgm:prSet presAssocID="{52146961-90F0-41D9-9E78-5B5EFF133CED}" presName="Name0" presStyleCnt="0">
        <dgm:presLayoutVars>
          <dgm:chMax val="7"/>
          <dgm:dir/>
          <dgm:animLvl val="lvl"/>
          <dgm:resizeHandles val="exact"/>
        </dgm:presLayoutVars>
      </dgm:prSet>
      <dgm:spPr/>
    </dgm:pt>
    <dgm:pt modelId="{E8C3A36B-5500-49D9-8B5A-73D71F1CDD58}" type="pres">
      <dgm:prSet presAssocID="{E61006CA-E054-4558-8899-A4732E6FDBAD}" presName="circle1" presStyleLbl="node1" presStyleIdx="0" presStyleCnt="4"/>
      <dgm:spPr>
        <a:solidFill>
          <a:schemeClr val="accent3">
            <a:lumMod val="75000"/>
          </a:schemeClr>
        </a:solidFill>
      </dgm:spPr>
    </dgm:pt>
    <dgm:pt modelId="{AB8F86AA-AAF2-423E-9EF6-68C002C86D62}" type="pres">
      <dgm:prSet presAssocID="{E61006CA-E054-4558-8899-A4732E6FDBAD}" presName="space" presStyleCnt="0"/>
      <dgm:spPr/>
    </dgm:pt>
    <dgm:pt modelId="{FD3DA096-248D-4CED-B56C-96F2EC37DA5C}" type="pres">
      <dgm:prSet presAssocID="{E61006CA-E054-4558-8899-A4732E6FDBAD}" presName="rect1" presStyleLbl="alignAcc1" presStyleIdx="0" presStyleCnt="4"/>
      <dgm:spPr/>
    </dgm:pt>
    <dgm:pt modelId="{5CFBDE34-9DAD-4338-9590-DEE275D62064}" type="pres">
      <dgm:prSet presAssocID="{05576C52-48FD-4A36-A6BE-FB61EFFBA3CE}" presName="vertSpace2" presStyleLbl="node1" presStyleIdx="0" presStyleCnt="4"/>
      <dgm:spPr/>
    </dgm:pt>
    <dgm:pt modelId="{EBA107CD-50D2-4577-91C0-A0C3B37DB82C}" type="pres">
      <dgm:prSet presAssocID="{05576C52-48FD-4A36-A6BE-FB61EFFBA3CE}" presName="circle2" presStyleLbl="node1" presStyleIdx="1" presStyleCnt="4"/>
      <dgm:spPr>
        <a:solidFill>
          <a:schemeClr val="accent3">
            <a:lumMod val="60000"/>
            <a:lumOff val="40000"/>
          </a:schemeClr>
        </a:solidFill>
      </dgm:spPr>
    </dgm:pt>
    <dgm:pt modelId="{96A79B45-B9A2-40C5-8308-15BB724F9B6E}" type="pres">
      <dgm:prSet presAssocID="{05576C52-48FD-4A36-A6BE-FB61EFFBA3CE}" presName="rect2" presStyleLbl="alignAcc1" presStyleIdx="1" presStyleCnt="4"/>
      <dgm:spPr/>
    </dgm:pt>
    <dgm:pt modelId="{72CFF114-E6ED-426A-9AE3-1E3F7D020A58}" type="pres">
      <dgm:prSet presAssocID="{7B763A63-B87B-41CD-B38B-F4218E865E49}" presName="vertSpace3" presStyleLbl="node1" presStyleIdx="1" presStyleCnt="4"/>
      <dgm:spPr/>
    </dgm:pt>
    <dgm:pt modelId="{06BEE153-6243-4E44-962C-13BEDA916D76}" type="pres">
      <dgm:prSet presAssocID="{7B763A63-B87B-41CD-B38B-F4218E865E49}" presName="circle3" presStyleLbl="node1" presStyleIdx="2" presStyleCnt="4"/>
      <dgm:spPr>
        <a:solidFill>
          <a:schemeClr val="accent3">
            <a:lumMod val="40000"/>
            <a:lumOff val="60000"/>
          </a:schemeClr>
        </a:solidFill>
      </dgm:spPr>
    </dgm:pt>
    <dgm:pt modelId="{8431E7C0-70FE-4B91-B888-CBAEB99CC974}" type="pres">
      <dgm:prSet presAssocID="{7B763A63-B87B-41CD-B38B-F4218E865E49}" presName="rect3" presStyleLbl="alignAcc1" presStyleIdx="2" presStyleCnt="4" custLinFactNeighborY="1010"/>
      <dgm:spPr/>
    </dgm:pt>
    <dgm:pt modelId="{67D2E2E2-EF19-45D1-A593-7AA8F736402F}" type="pres">
      <dgm:prSet presAssocID="{1AE1D6E0-C76F-4785-BEEA-770BACFE7E77}" presName="vertSpace4" presStyleLbl="node1" presStyleIdx="2" presStyleCnt="4"/>
      <dgm:spPr/>
    </dgm:pt>
    <dgm:pt modelId="{94F9DC5B-F05D-4D00-9AC3-CC3ADE15809A}" type="pres">
      <dgm:prSet presAssocID="{1AE1D6E0-C76F-4785-BEEA-770BACFE7E77}" presName="circle4" presStyleLbl="node1" presStyleIdx="3" presStyleCnt="4"/>
      <dgm:spPr>
        <a:solidFill>
          <a:schemeClr val="accent2">
            <a:lumMod val="20000"/>
            <a:lumOff val="80000"/>
          </a:schemeClr>
        </a:solidFill>
      </dgm:spPr>
    </dgm:pt>
    <dgm:pt modelId="{9678426C-29C1-4C2E-9EF0-A97C38A359F9}" type="pres">
      <dgm:prSet presAssocID="{1AE1D6E0-C76F-4785-BEEA-770BACFE7E77}" presName="rect4" presStyleLbl="alignAcc1" presStyleIdx="3" presStyleCnt="4"/>
      <dgm:spPr/>
    </dgm:pt>
    <dgm:pt modelId="{0F2563BA-1EDB-42BE-B72A-83255C49FDC5}" type="pres">
      <dgm:prSet presAssocID="{E61006CA-E054-4558-8899-A4732E6FDBAD}" presName="rect1ParTx" presStyleLbl="alignAcc1" presStyleIdx="3" presStyleCnt="4">
        <dgm:presLayoutVars>
          <dgm:chMax val="1"/>
          <dgm:bulletEnabled val="1"/>
        </dgm:presLayoutVars>
      </dgm:prSet>
      <dgm:spPr/>
    </dgm:pt>
    <dgm:pt modelId="{D6D976B1-7C2A-4D92-9562-E2EED371868F}" type="pres">
      <dgm:prSet presAssocID="{E61006CA-E054-4558-8899-A4732E6FDBAD}" presName="rect1ChTx" presStyleLbl="alignAcc1" presStyleIdx="3" presStyleCnt="4">
        <dgm:presLayoutVars>
          <dgm:bulletEnabled val="1"/>
        </dgm:presLayoutVars>
      </dgm:prSet>
      <dgm:spPr/>
    </dgm:pt>
    <dgm:pt modelId="{6631E3DD-6C73-4048-98C1-FC714E38F9D5}" type="pres">
      <dgm:prSet presAssocID="{05576C52-48FD-4A36-A6BE-FB61EFFBA3CE}" presName="rect2ParTx" presStyleLbl="alignAcc1" presStyleIdx="3" presStyleCnt="4">
        <dgm:presLayoutVars>
          <dgm:chMax val="1"/>
          <dgm:bulletEnabled val="1"/>
        </dgm:presLayoutVars>
      </dgm:prSet>
      <dgm:spPr/>
    </dgm:pt>
    <dgm:pt modelId="{3432B6A5-6070-43DC-8E00-A7B30DE99099}" type="pres">
      <dgm:prSet presAssocID="{05576C52-48FD-4A36-A6BE-FB61EFFBA3CE}" presName="rect2ChTx" presStyleLbl="alignAcc1" presStyleIdx="3" presStyleCnt="4">
        <dgm:presLayoutVars>
          <dgm:bulletEnabled val="1"/>
        </dgm:presLayoutVars>
      </dgm:prSet>
      <dgm:spPr/>
    </dgm:pt>
    <dgm:pt modelId="{D63FD9C0-4F5F-4974-9E5E-6B910CC640B7}" type="pres">
      <dgm:prSet presAssocID="{7B763A63-B87B-41CD-B38B-F4218E865E49}" presName="rect3ParTx" presStyleLbl="alignAcc1" presStyleIdx="3" presStyleCnt="4">
        <dgm:presLayoutVars>
          <dgm:chMax val="1"/>
          <dgm:bulletEnabled val="1"/>
        </dgm:presLayoutVars>
      </dgm:prSet>
      <dgm:spPr/>
    </dgm:pt>
    <dgm:pt modelId="{64DD667E-51B8-4A6B-A1DE-CE2914ABC0E4}" type="pres">
      <dgm:prSet presAssocID="{7B763A63-B87B-41CD-B38B-F4218E865E49}" presName="rect3ChTx" presStyleLbl="alignAcc1" presStyleIdx="3" presStyleCnt="4">
        <dgm:presLayoutVars>
          <dgm:bulletEnabled val="1"/>
        </dgm:presLayoutVars>
      </dgm:prSet>
      <dgm:spPr/>
    </dgm:pt>
    <dgm:pt modelId="{57CEE0DB-D720-478B-9B87-017D74BBBF74}" type="pres">
      <dgm:prSet presAssocID="{1AE1D6E0-C76F-4785-BEEA-770BACFE7E77}" presName="rect4ParTx" presStyleLbl="alignAcc1" presStyleIdx="3" presStyleCnt="4">
        <dgm:presLayoutVars>
          <dgm:chMax val="1"/>
          <dgm:bulletEnabled val="1"/>
        </dgm:presLayoutVars>
      </dgm:prSet>
      <dgm:spPr/>
    </dgm:pt>
    <dgm:pt modelId="{B01AA14B-A974-4FC7-B22E-3FA498C5F44C}" type="pres">
      <dgm:prSet presAssocID="{1AE1D6E0-C76F-4785-BEEA-770BACFE7E77}" presName="rect4ChTx" presStyleLbl="alignAcc1" presStyleIdx="3" presStyleCnt="4">
        <dgm:presLayoutVars>
          <dgm:bulletEnabled val="1"/>
        </dgm:presLayoutVars>
      </dgm:prSet>
      <dgm:spPr/>
    </dgm:pt>
  </dgm:ptLst>
  <dgm:cxnLst>
    <dgm:cxn modelId="{1605EF04-59E1-4B9F-9DCA-FE41B813EA32}" type="presOf" srcId="{1AE1D6E0-C76F-4785-BEEA-770BACFE7E77}" destId="{57CEE0DB-D720-478B-9B87-017D74BBBF74}" srcOrd="1" destOrd="0" presId="urn:microsoft.com/office/officeart/2005/8/layout/target3"/>
    <dgm:cxn modelId="{73FF100C-659B-4302-9E0F-EE482AB64563}" srcId="{05576C52-48FD-4A36-A6BE-FB61EFFBA3CE}" destId="{8DC7CD99-9089-4272-9A99-364889A436D9}" srcOrd="0" destOrd="0" parTransId="{0AC93B90-3D5C-4E58-95BD-BD8E320D9215}" sibTransId="{B6BF48FB-D8C4-4FFE-8D9D-CB9AA9923211}"/>
    <dgm:cxn modelId="{90CFBB29-A97B-47E9-82C7-AE5859701FEF}" type="presOf" srcId="{5DBF29CF-DB3F-4565-A3F5-60231A543D65}" destId="{64DD667E-51B8-4A6B-A1DE-CE2914ABC0E4}" srcOrd="0" destOrd="0" presId="urn:microsoft.com/office/officeart/2005/8/layout/target3"/>
    <dgm:cxn modelId="{420E632B-43E2-4613-BEF4-5C28E8D60B22}" type="presOf" srcId="{E61006CA-E054-4558-8899-A4732E6FDBAD}" destId="{0F2563BA-1EDB-42BE-B72A-83255C49FDC5}" srcOrd="1" destOrd="0" presId="urn:microsoft.com/office/officeart/2005/8/layout/target3"/>
    <dgm:cxn modelId="{4B225F2F-0458-49B2-8221-E92B381168C5}" srcId="{7B763A63-B87B-41CD-B38B-F4218E865E49}" destId="{5DBF29CF-DB3F-4565-A3F5-60231A543D65}" srcOrd="0" destOrd="0" parTransId="{9FE7EEC4-F987-4872-B441-B8137EA20565}" sibTransId="{0C41756D-E8AF-45F8-9CE6-AF5467E6DCA4}"/>
    <dgm:cxn modelId="{BE0DE660-EF52-4FDB-8FC0-A95E9072570D}" type="presOf" srcId="{05576C52-48FD-4A36-A6BE-FB61EFFBA3CE}" destId="{6631E3DD-6C73-4048-98C1-FC714E38F9D5}" srcOrd="1" destOrd="0" presId="urn:microsoft.com/office/officeart/2005/8/layout/target3"/>
    <dgm:cxn modelId="{5B925744-5D85-4447-8165-9652004A5609}" type="presOf" srcId="{E61006CA-E054-4558-8899-A4732E6FDBAD}" destId="{FD3DA096-248D-4CED-B56C-96F2EC37DA5C}" srcOrd="0" destOrd="0" presId="urn:microsoft.com/office/officeart/2005/8/layout/target3"/>
    <dgm:cxn modelId="{840E3E66-38FC-4CA0-BB68-BBCED0328F75}" type="presOf" srcId="{1AE1D6E0-C76F-4785-BEEA-770BACFE7E77}" destId="{9678426C-29C1-4C2E-9EF0-A97C38A359F9}" srcOrd="0" destOrd="0" presId="urn:microsoft.com/office/officeart/2005/8/layout/target3"/>
    <dgm:cxn modelId="{76B0C06B-96A5-489E-8DFC-55BD55FEC02D}" srcId="{1AE1D6E0-C76F-4785-BEEA-770BACFE7E77}" destId="{D910172F-4FF1-4A40-ABC8-BE5361A75163}" srcOrd="0" destOrd="0" parTransId="{41AA2E40-10D2-4A09-A0A5-D7C330B49686}" sibTransId="{02755D2D-9F4A-4881-8783-31F606F18288}"/>
    <dgm:cxn modelId="{30F4F285-F7F1-4AD5-B175-B3F9C3DC2B09}" srcId="{52146961-90F0-41D9-9E78-5B5EFF133CED}" destId="{E61006CA-E054-4558-8899-A4732E6FDBAD}" srcOrd="0" destOrd="0" parTransId="{FBDA4D04-1CFB-430B-8E4B-36D47ECE9E73}" sibTransId="{026E54C4-50B0-4EB9-8F51-5F1825755A1C}"/>
    <dgm:cxn modelId="{34781392-E5B7-4691-89C6-C47A50AB5472}" type="presOf" srcId="{52146961-90F0-41D9-9E78-5B5EFF133CED}" destId="{176BF69B-272B-4681-8398-FD93A1FB8C45}" srcOrd="0" destOrd="0" presId="urn:microsoft.com/office/officeart/2005/8/layout/target3"/>
    <dgm:cxn modelId="{0DED969E-80F8-4146-95F0-D2D2BBADC9AF}" type="presOf" srcId="{05576C52-48FD-4A36-A6BE-FB61EFFBA3CE}" destId="{96A79B45-B9A2-40C5-8308-15BB724F9B6E}" srcOrd="0" destOrd="0" presId="urn:microsoft.com/office/officeart/2005/8/layout/target3"/>
    <dgm:cxn modelId="{1B40689F-719B-4565-8C37-1E6A9ED22F40}" srcId="{52146961-90F0-41D9-9E78-5B5EFF133CED}" destId="{1AE1D6E0-C76F-4785-BEEA-770BACFE7E77}" srcOrd="3" destOrd="0" parTransId="{59B740C9-DCF2-4483-B933-CCFA6636BE50}" sibTransId="{B07BC9C3-75F6-4DE0-84C8-B7D6F6B59B8A}"/>
    <dgm:cxn modelId="{43A858A1-CDF4-4B21-A2EC-BE51F71C3C83}" type="presOf" srcId="{D910172F-4FF1-4A40-ABC8-BE5361A75163}" destId="{B01AA14B-A974-4FC7-B22E-3FA498C5F44C}" srcOrd="0" destOrd="0" presId="urn:microsoft.com/office/officeart/2005/8/layout/target3"/>
    <dgm:cxn modelId="{1DFBB0A6-180E-4F3F-90F1-BA874A255AD4}" type="presOf" srcId="{7B763A63-B87B-41CD-B38B-F4218E865E49}" destId="{D63FD9C0-4F5F-4974-9E5E-6B910CC640B7}" srcOrd="1" destOrd="0" presId="urn:microsoft.com/office/officeart/2005/8/layout/target3"/>
    <dgm:cxn modelId="{386B41CE-32C7-4AC7-A370-34146A2D082D}" type="presOf" srcId="{7B763A63-B87B-41CD-B38B-F4218E865E49}" destId="{8431E7C0-70FE-4B91-B888-CBAEB99CC974}" srcOrd="0" destOrd="0" presId="urn:microsoft.com/office/officeart/2005/8/layout/target3"/>
    <dgm:cxn modelId="{9D5FAFDD-8B0A-4C98-9DA6-788551EDEB62}" srcId="{52146961-90F0-41D9-9E78-5B5EFF133CED}" destId="{05576C52-48FD-4A36-A6BE-FB61EFFBA3CE}" srcOrd="1" destOrd="0" parTransId="{6E38ACFF-7E3D-4B23-ABDA-BC321AF4D09F}" sibTransId="{E9F8432D-32A8-462F-94E2-300ED7B1AE77}"/>
    <dgm:cxn modelId="{532603E0-D3C9-463B-9726-0107B5B2BE49}" type="presOf" srcId="{8DC7CD99-9089-4272-9A99-364889A436D9}" destId="{3432B6A5-6070-43DC-8E00-A7B30DE99099}" srcOrd="0" destOrd="0" presId="urn:microsoft.com/office/officeart/2005/8/layout/target3"/>
    <dgm:cxn modelId="{8C6F91FA-D849-47AE-A79F-9A756286C354}" srcId="{52146961-90F0-41D9-9E78-5B5EFF133CED}" destId="{7B763A63-B87B-41CD-B38B-F4218E865E49}" srcOrd="2" destOrd="0" parTransId="{34F359A3-E798-479D-B0FC-7661E36ACA6D}" sibTransId="{68577457-40A3-4F31-83CB-B7440A68E36B}"/>
    <dgm:cxn modelId="{70BC410C-55B8-40A6-B5BD-A877B05C23BC}" type="presParOf" srcId="{176BF69B-272B-4681-8398-FD93A1FB8C45}" destId="{E8C3A36B-5500-49D9-8B5A-73D71F1CDD58}" srcOrd="0" destOrd="0" presId="urn:microsoft.com/office/officeart/2005/8/layout/target3"/>
    <dgm:cxn modelId="{CE35FB95-9DB5-4EC8-8002-0D6F02ADF504}" type="presParOf" srcId="{176BF69B-272B-4681-8398-FD93A1FB8C45}" destId="{AB8F86AA-AAF2-423E-9EF6-68C002C86D62}" srcOrd="1" destOrd="0" presId="urn:microsoft.com/office/officeart/2005/8/layout/target3"/>
    <dgm:cxn modelId="{26001369-F9C9-4F3F-BB8D-577D09F69135}" type="presParOf" srcId="{176BF69B-272B-4681-8398-FD93A1FB8C45}" destId="{FD3DA096-248D-4CED-B56C-96F2EC37DA5C}" srcOrd="2" destOrd="0" presId="urn:microsoft.com/office/officeart/2005/8/layout/target3"/>
    <dgm:cxn modelId="{CF1768EB-261F-45DF-BCD2-05D9D0946FC3}" type="presParOf" srcId="{176BF69B-272B-4681-8398-FD93A1FB8C45}" destId="{5CFBDE34-9DAD-4338-9590-DEE275D62064}" srcOrd="3" destOrd="0" presId="urn:microsoft.com/office/officeart/2005/8/layout/target3"/>
    <dgm:cxn modelId="{B9334A22-1A64-403B-A13F-E5F269909803}" type="presParOf" srcId="{176BF69B-272B-4681-8398-FD93A1FB8C45}" destId="{EBA107CD-50D2-4577-91C0-A0C3B37DB82C}" srcOrd="4" destOrd="0" presId="urn:microsoft.com/office/officeart/2005/8/layout/target3"/>
    <dgm:cxn modelId="{C3104C5D-231E-4C0D-9599-B0FD49D10481}" type="presParOf" srcId="{176BF69B-272B-4681-8398-FD93A1FB8C45}" destId="{96A79B45-B9A2-40C5-8308-15BB724F9B6E}" srcOrd="5" destOrd="0" presId="urn:microsoft.com/office/officeart/2005/8/layout/target3"/>
    <dgm:cxn modelId="{C93FA1AB-ECAB-4FBF-A11E-5311A6D7830B}" type="presParOf" srcId="{176BF69B-272B-4681-8398-FD93A1FB8C45}" destId="{72CFF114-E6ED-426A-9AE3-1E3F7D020A58}" srcOrd="6" destOrd="0" presId="urn:microsoft.com/office/officeart/2005/8/layout/target3"/>
    <dgm:cxn modelId="{A8C3135E-4E21-4434-96F7-5F2D332108C3}" type="presParOf" srcId="{176BF69B-272B-4681-8398-FD93A1FB8C45}" destId="{06BEE153-6243-4E44-962C-13BEDA916D76}" srcOrd="7" destOrd="0" presId="urn:microsoft.com/office/officeart/2005/8/layout/target3"/>
    <dgm:cxn modelId="{73DE5633-C532-4F97-8674-416C1F49473D}" type="presParOf" srcId="{176BF69B-272B-4681-8398-FD93A1FB8C45}" destId="{8431E7C0-70FE-4B91-B888-CBAEB99CC974}" srcOrd="8" destOrd="0" presId="urn:microsoft.com/office/officeart/2005/8/layout/target3"/>
    <dgm:cxn modelId="{7C839E4E-5B5A-4A6F-8F03-73BF52B1E644}" type="presParOf" srcId="{176BF69B-272B-4681-8398-FD93A1FB8C45}" destId="{67D2E2E2-EF19-45D1-A593-7AA8F736402F}" srcOrd="9" destOrd="0" presId="urn:microsoft.com/office/officeart/2005/8/layout/target3"/>
    <dgm:cxn modelId="{CCBBF601-A79E-49DD-8340-CC6C22EF8984}" type="presParOf" srcId="{176BF69B-272B-4681-8398-FD93A1FB8C45}" destId="{94F9DC5B-F05D-4D00-9AC3-CC3ADE15809A}" srcOrd="10" destOrd="0" presId="urn:microsoft.com/office/officeart/2005/8/layout/target3"/>
    <dgm:cxn modelId="{0B85DB35-2782-48F1-A19C-46B6526D2CCD}" type="presParOf" srcId="{176BF69B-272B-4681-8398-FD93A1FB8C45}" destId="{9678426C-29C1-4C2E-9EF0-A97C38A359F9}" srcOrd="11" destOrd="0" presId="urn:microsoft.com/office/officeart/2005/8/layout/target3"/>
    <dgm:cxn modelId="{77CBBB24-459A-4D96-87CB-114F2A94E794}" type="presParOf" srcId="{176BF69B-272B-4681-8398-FD93A1FB8C45}" destId="{0F2563BA-1EDB-42BE-B72A-83255C49FDC5}" srcOrd="12" destOrd="0" presId="urn:microsoft.com/office/officeart/2005/8/layout/target3"/>
    <dgm:cxn modelId="{89592653-9AA3-4CAE-A1DE-3251D19DA2FE}" type="presParOf" srcId="{176BF69B-272B-4681-8398-FD93A1FB8C45}" destId="{D6D976B1-7C2A-4D92-9562-E2EED371868F}" srcOrd="13" destOrd="0" presId="urn:microsoft.com/office/officeart/2005/8/layout/target3"/>
    <dgm:cxn modelId="{297C7C17-5AD4-43FC-A4AD-1CA0699C986B}" type="presParOf" srcId="{176BF69B-272B-4681-8398-FD93A1FB8C45}" destId="{6631E3DD-6C73-4048-98C1-FC714E38F9D5}" srcOrd="14" destOrd="0" presId="urn:microsoft.com/office/officeart/2005/8/layout/target3"/>
    <dgm:cxn modelId="{A99C761A-9378-4BFE-ACC4-1B124582BF69}" type="presParOf" srcId="{176BF69B-272B-4681-8398-FD93A1FB8C45}" destId="{3432B6A5-6070-43DC-8E00-A7B30DE99099}" srcOrd="15" destOrd="0" presId="urn:microsoft.com/office/officeart/2005/8/layout/target3"/>
    <dgm:cxn modelId="{23F1EB48-8BB5-4126-9ACF-FA0BCCCE444B}" type="presParOf" srcId="{176BF69B-272B-4681-8398-FD93A1FB8C45}" destId="{D63FD9C0-4F5F-4974-9E5E-6B910CC640B7}" srcOrd="16" destOrd="0" presId="urn:microsoft.com/office/officeart/2005/8/layout/target3"/>
    <dgm:cxn modelId="{E4E826BA-957A-491F-B998-9BC98F50933E}" type="presParOf" srcId="{176BF69B-272B-4681-8398-FD93A1FB8C45}" destId="{64DD667E-51B8-4A6B-A1DE-CE2914ABC0E4}" srcOrd="17" destOrd="0" presId="urn:microsoft.com/office/officeart/2005/8/layout/target3"/>
    <dgm:cxn modelId="{6E6E187A-A012-4D70-905A-F80356843718}" type="presParOf" srcId="{176BF69B-272B-4681-8398-FD93A1FB8C45}" destId="{57CEE0DB-D720-478B-9B87-017D74BBBF74}" srcOrd="18" destOrd="0" presId="urn:microsoft.com/office/officeart/2005/8/layout/target3"/>
    <dgm:cxn modelId="{9B98DC3E-8B1B-41FB-B08D-AA0B65C6922E}" type="presParOf" srcId="{176BF69B-272B-4681-8398-FD93A1FB8C45}" destId="{B01AA14B-A974-4FC7-B22E-3FA498C5F44C}" srcOrd="19" destOrd="0" presId="urn:microsoft.com/office/officeart/2005/8/layout/target3"/>
  </dgm:cxnLst>
  <dgm:bg/>
  <dgm:whole/>
  <dgm:extLst>
    <a:ext uri="http://schemas.microsoft.com/office/drawing/2008/diagram">
      <dsp:dataModelExt xmlns:dsp="http://schemas.microsoft.com/office/drawing/2008/diagram" relId="rId4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15AB47-5D87-46F2-80D6-5985D40C120C}">
      <dsp:nvSpPr>
        <dsp:cNvPr id="0" name=""/>
        <dsp:cNvSpPr/>
      </dsp:nvSpPr>
      <dsp:spPr>
        <a:xfrm>
          <a:off x="3924068" y="2632696"/>
          <a:ext cx="1912576" cy="1238915"/>
        </a:xfrm>
        <a:prstGeom prst="roundRect">
          <a:avLst>
            <a:gd name="adj" fmla="val 10000"/>
          </a:avLst>
        </a:prstGeom>
        <a:solidFill>
          <a:srgbClr val="00B0F0">
            <a:alpha val="9000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r" defTabSz="400050">
            <a:lnSpc>
              <a:spcPct val="90000"/>
            </a:lnSpc>
            <a:spcBef>
              <a:spcPct val="0"/>
            </a:spcBef>
            <a:spcAft>
              <a:spcPct val="15000"/>
            </a:spcAft>
            <a:buChar char="•"/>
          </a:pPr>
          <a:r>
            <a:rPr lang="en-GB" sz="900" b="1" kern="1200"/>
            <a:t>      Long Term </a:t>
          </a:r>
        </a:p>
        <a:p>
          <a:pPr marL="57150" lvl="1" indent="-57150" algn="r" defTabSz="400050">
            <a:lnSpc>
              <a:spcPct val="90000"/>
            </a:lnSpc>
            <a:spcBef>
              <a:spcPct val="0"/>
            </a:spcBef>
            <a:spcAft>
              <a:spcPct val="15000"/>
            </a:spcAft>
            <a:buChar char="•"/>
          </a:pPr>
          <a:r>
            <a:rPr lang="en-GB" sz="900" b="0" kern="1200"/>
            <a:t>Develop resilience</a:t>
          </a:r>
        </a:p>
      </dsp:txBody>
      <dsp:txXfrm>
        <a:off x="4525056" y="2969640"/>
        <a:ext cx="1284373" cy="874756"/>
      </dsp:txXfrm>
    </dsp:sp>
    <dsp:sp modelId="{E7140CF9-AC77-437C-8DA4-8037BF2FC12B}">
      <dsp:nvSpPr>
        <dsp:cNvPr id="0" name=""/>
        <dsp:cNvSpPr/>
      </dsp:nvSpPr>
      <dsp:spPr>
        <a:xfrm>
          <a:off x="803549" y="2632696"/>
          <a:ext cx="1912576" cy="1238915"/>
        </a:xfrm>
        <a:prstGeom prst="roundRect">
          <a:avLst>
            <a:gd name="adj" fmla="val 10000"/>
          </a:avLst>
        </a:prstGeom>
        <a:solidFill>
          <a:srgbClr val="00B0F0">
            <a:alpha val="9000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l" defTabSz="400050">
            <a:lnSpc>
              <a:spcPct val="90000"/>
            </a:lnSpc>
            <a:spcBef>
              <a:spcPct val="0"/>
            </a:spcBef>
            <a:spcAft>
              <a:spcPct val="15000"/>
            </a:spcAft>
            <a:buChar char="•"/>
          </a:pPr>
          <a:r>
            <a:rPr lang="en-GB" sz="900" b="1" kern="1200"/>
            <a:t>Globalisation </a:t>
          </a:r>
        </a:p>
        <a:p>
          <a:pPr marL="57150" lvl="1" indent="-57150" algn="l" defTabSz="400050">
            <a:lnSpc>
              <a:spcPct val="90000"/>
            </a:lnSpc>
            <a:spcBef>
              <a:spcPct val="0"/>
            </a:spcBef>
            <a:spcAft>
              <a:spcPct val="15000"/>
            </a:spcAft>
            <a:buChar char="•"/>
          </a:pPr>
          <a:r>
            <a:rPr lang="en-GB" sz="900" b="0" kern="1200"/>
            <a:t>Think Globally </a:t>
          </a:r>
        </a:p>
      </dsp:txBody>
      <dsp:txXfrm>
        <a:off x="830764" y="2969640"/>
        <a:ext cx="1284373" cy="874756"/>
      </dsp:txXfrm>
    </dsp:sp>
    <dsp:sp modelId="{267B730C-5AEF-45CB-BB07-F422EEDEE2CD}">
      <dsp:nvSpPr>
        <dsp:cNvPr id="0" name=""/>
        <dsp:cNvSpPr/>
      </dsp:nvSpPr>
      <dsp:spPr>
        <a:xfrm>
          <a:off x="3924068" y="0"/>
          <a:ext cx="1912576" cy="1238915"/>
        </a:xfrm>
        <a:prstGeom prst="roundRect">
          <a:avLst>
            <a:gd name="adj" fmla="val 10000"/>
          </a:avLst>
        </a:prstGeom>
        <a:solidFill>
          <a:srgbClr val="00B0F0">
            <a:alpha val="9000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r" defTabSz="400050">
            <a:lnSpc>
              <a:spcPct val="90000"/>
            </a:lnSpc>
            <a:spcBef>
              <a:spcPct val="0"/>
            </a:spcBef>
            <a:spcAft>
              <a:spcPct val="15000"/>
            </a:spcAft>
            <a:buChar char="•"/>
          </a:pPr>
          <a:r>
            <a:rPr lang="en-GB" sz="900" b="1" kern="1200"/>
            <a:t>Management</a:t>
          </a:r>
        </a:p>
        <a:p>
          <a:pPr marL="57150" lvl="1" indent="-57150" algn="r" defTabSz="400050">
            <a:lnSpc>
              <a:spcPct val="90000"/>
            </a:lnSpc>
            <a:spcBef>
              <a:spcPct val="0"/>
            </a:spcBef>
            <a:spcAft>
              <a:spcPct val="15000"/>
            </a:spcAft>
            <a:buChar char="•"/>
          </a:pPr>
          <a:r>
            <a:rPr lang="en-GB" sz="900" kern="1200"/>
            <a:t>good governance </a:t>
          </a:r>
        </a:p>
        <a:p>
          <a:pPr marL="57150" lvl="1" indent="-57150" algn="r" defTabSz="400050">
            <a:lnSpc>
              <a:spcPct val="90000"/>
            </a:lnSpc>
            <a:spcBef>
              <a:spcPct val="0"/>
            </a:spcBef>
            <a:spcAft>
              <a:spcPct val="15000"/>
            </a:spcAft>
            <a:buChar char="•"/>
          </a:pPr>
          <a:r>
            <a:rPr lang="en-GB" sz="900" kern="1200"/>
            <a:t>focus on transparency</a:t>
          </a:r>
        </a:p>
        <a:p>
          <a:pPr marL="57150" lvl="1" indent="-57150" algn="r" defTabSz="400050">
            <a:lnSpc>
              <a:spcPct val="90000"/>
            </a:lnSpc>
            <a:spcBef>
              <a:spcPct val="0"/>
            </a:spcBef>
            <a:spcAft>
              <a:spcPct val="15000"/>
            </a:spcAft>
            <a:buChar char="•"/>
          </a:pPr>
          <a:r>
            <a:rPr lang="en-GB" sz="900" kern="1200"/>
            <a:t>build 'smartness'</a:t>
          </a:r>
        </a:p>
        <a:p>
          <a:pPr marL="57150" lvl="1" indent="-57150" algn="r" defTabSz="400050">
            <a:lnSpc>
              <a:spcPct val="90000"/>
            </a:lnSpc>
            <a:spcBef>
              <a:spcPct val="0"/>
            </a:spcBef>
            <a:spcAft>
              <a:spcPct val="15000"/>
            </a:spcAft>
            <a:buChar char="•"/>
          </a:pPr>
          <a:r>
            <a:rPr lang="en-GB" sz="900" kern="1200"/>
            <a:t>safeguard affordability</a:t>
          </a:r>
        </a:p>
        <a:p>
          <a:pPr marL="57150" lvl="1" indent="-57150" algn="r" defTabSz="400050">
            <a:lnSpc>
              <a:spcPct val="90000"/>
            </a:lnSpc>
            <a:spcBef>
              <a:spcPct val="0"/>
            </a:spcBef>
            <a:spcAft>
              <a:spcPct val="15000"/>
            </a:spcAft>
            <a:buChar char="•"/>
          </a:pPr>
          <a:r>
            <a:rPr lang="en-GB" sz="900" kern="1200"/>
            <a:t>develop effective branding </a:t>
          </a:r>
          <a:r>
            <a:rPr lang="en-GB" sz="800" kern="1200"/>
            <a:t> </a:t>
          </a:r>
        </a:p>
      </dsp:txBody>
      <dsp:txXfrm>
        <a:off x="4525056" y="27215"/>
        <a:ext cx="1284373" cy="874756"/>
      </dsp:txXfrm>
    </dsp:sp>
    <dsp:sp modelId="{670BB77B-DF1F-49E3-9616-1B35912029D8}">
      <dsp:nvSpPr>
        <dsp:cNvPr id="0" name=""/>
        <dsp:cNvSpPr/>
      </dsp:nvSpPr>
      <dsp:spPr>
        <a:xfrm>
          <a:off x="803549" y="0"/>
          <a:ext cx="1912576" cy="1238915"/>
        </a:xfrm>
        <a:prstGeom prst="roundRect">
          <a:avLst>
            <a:gd name="adj" fmla="val 10000"/>
          </a:avLst>
        </a:prstGeom>
        <a:solidFill>
          <a:srgbClr val="00B0F0">
            <a:alpha val="9000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l" defTabSz="400050">
            <a:lnSpc>
              <a:spcPct val="90000"/>
            </a:lnSpc>
            <a:spcBef>
              <a:spcPct val="0"/>
            </a:spcBef>
            <a:spcAft>
              <a:spcPct val="15000"/>
            </a:spcAft>
            <a:buChar char="•"/>
          </a:pPr>
          <a:r>
            <a:rPr lang="en-GB" sz="900" b="1" kern="1200"/>
            <a:t>Foundations</a:t>
          </a:r>
        </a:p>
        <a:p>
          <a:pPr marL="57150" lvl="1" indent="-57150" algn="l" defTabSz="400050">
            <a:lnSpc>
              <a:spcPct val="90000"/>
            </a:lnSpc>
            <a:spcBef>
              <a:spcPct val="0"/>
            </a:spcBef>
            <a:spcAft>
              <a:spcPct val="15000"/>
            </a:spcAft>
            <a:buChar char="•"/>
          </a:pPr>
          <a:r>
            <a:rPr lang="en-GB" sz="900" kern="1200"/>
            <a:t>Creative innovation Pathways </a:t>
          </a:r>
        </a:p>
        <a:p>
          <a:pPr marL="57150" lvl="1" indent="-57150" algn="l" defTabSz="400050">
            <a:lnSpc>
              <a:spcPct val="90000"/>
            </a:lnSpc>
            <a:spcBef>
              <a:spcPct val="0"/>
            </a:spcBef>
            <a:spcAft>
              <a:spcPct val="15000"/>
            </a:spcAft>
            <a:buChar char="•"/>
          </a:pPr>
          <a:r>
            <a:rPr lang="en-GB" sz="900" kern="1200"/>
            <a:t>nurture and attract talent </a:t>
          </a:r>
        </a:p>
        <a:p>
          <a:pPr marL="57150" lvl="1" indent="-57150" algn="l" defTabSz="400050">
            <a:lnSpc>
              <a:spcPct val="90000"/>
            </a:lnSpc>
            <a:spcBef>
              <a:spcPct val="0"/>
            </a:spcBef>
            <a:spcAft>
              <a:spcPct val="15000"/>
            </a:spcAft>
            <a:buChar char="•"/>
          </a:pPr>
          <a:r>
            <a:rPr lang="en-GB" sz="900" kern="1200"/>
            <a:t>build infrastruture platform</a:t>
          </a:r>
        </a:p>
      </dsp:txBody>
      <dsp:txXfrm>
        <a:off x="830764" y="27215"/>
        <a:ext cx="1284373" cy="874756"/>
      </dsp:txXfrm>
    </dsp:sp>
    <dsp:sp modelId="{1C75A9CC-6663-40E9-8996-98D2F2114738}">
      <dsp:nvSpPr>
        <dsp:cNvPr id="0" name=""/>
        <dsp:cNvSpPr/>
      </dsp:nvSpPr>
      <dsp:spPr>
        <a:xfrm>
          <a:off x="1604973" y="220681"/>
          <a:ext cx="1676407" cy="1676407"/>
        </a:xfrm>
        <a:prstGeom prst="pieWedge">
          <a:avLst/>
        </a:prstGeom>
        <a:solidFill>
          <a:srgbClr val="FF0000"/>
        </a:solidFill>
        <a:ln>
          <a:noFill/>
        </a:ln>
        <a:effectLst>
          <a:outerShdw blurRad="38100" dist="25400" dir="5400000" algn="t" rotWithShape="0">
            <a:srgbClr val="000000">
              <a:alpha val="50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b="1" kern="1200">
              <a:solidFill>
                <a:sysClr val="windowText" lastClr="000000"/>
              </a:solidFill>
            </a:rPr>
            <a:t>Foundations</a:t>
          </a:r>
        </a:p>
      </dsp:txBody>
      <dsp:txXfrm>
        <a:off x="2095981" y="711689"/>
        <a:ext cx="1185399" cy="1185399"/>
      </dsp:txXfrm>
    </dsp:sp>
    <dsp:sp modelId="{9130D233-9AFB-4988-8E35-ED82DB135142}">
      <dsp:nvSpPr>
        <dsp:cNvPr id="0" name=""/>
        <dsp:cNvSpPr/>
      </dsp:nvSpPr>
      <dsp:spPr>
        <a:xfrm rot="5400000">
          <a:off x="3358813" y="220681"/>
          <a:ext cx="1676407" cy="1676407"/>
        </a:xfrm>
        <a:prstGeom prst="pieWedge">
          <a:avLst/>
        </a:prstGeom>
        <a:solidFill>
          <a:srgbClr val="FF0000"/>
        </a:solidFill>
        <a:ln>
          <a:noFill/>
        </a:ln>
        <a:effectLst>
          <a:outerShdw blurRad="38100" dist="25400" dir="5400000" algn="t" rotWithShape="0">
            <a:srgbClr val="000000">
              <a:alpha val="50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a:solidFill>
                <a:sysClr val="windowText" lastClr="000000"/>
              </a:solidFill>
            </a:rPr>
            <a:t>Management</a:t>
          </a:r>
        </a:p>
      </dsp:txBody>
      <dsp:txXfrm rot="-5400000">
        <a:off x="3358813" y="711689"/>
        <a:ext cx="1185399" cy="1185399"/>
      </dsp:txXfrm>
    </dsp:sp>
    <dsp:sp modelId="{A4F326D2-11C3-4799-ADC4-1D34C4BD7A40}">
      <dsp:nvSpPr>
        <dsp:cNvPr id="0" name=""/>
        <dsp:cNvSpPr/>
      </dsp:nvSpPr>
      <dsp:spPr>
        <a:xfrm rot="10800000">
          <a:off x="3358813" y="1974522"/>
          <a:ext cx="1676407" cy="1676407"/>
        </a:xfrm>
        <a:prstGeom prst="pieWedge">
          <a:avLst/>
        </a:prstGeom>
        <a:solidFill>
          <a:srgbClr val="FF0000"/>
        </a:solidFill>
        <a:ln>
          <a:noFill/>
        </a:ln>
        <a:effectLst>
          <a:outerShdw blurRad="38100" dist="25400" dir="5400000" algn="t" rotWithShape="0">
            <a:srgbClr val="000000">
              <a:alpha val="50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b="1" kern="1200">
              <a:solidFill>
                <a:sysClr val="windowText" lastClr="000000"/>
              </a:solidFill>
            </a:rPr>
            <a:t>Long Term</a:t>
          </a:r>
        </a:p>
      </dsp:txBody>
      <dsp:txXfrm rot="10800000">
        <a:off x="3358813" y="1974522"/>
        <a:ext cx="1185399" cy="1185399"/>
      </dsp:txXfrm>
    </dsp:sp>
    <dsp:sp modelId="{5660AAE0-9A94-48E8-B2CC-1837046DD828}">
      <dsp:nvSpPr>
        <dsp:cNvPr id="0" name=""/>
        <dsp:cNvSpPr/>
      </dsp:nvSpPr>
      <dsp:spPr>
        <a:xfrm rot="16200000">
          <a:off x="1604973" y="1974522"/>
          <a:ext cx="1676407" cy="1676407"/>
        </a:xfrm>
        <a:prstGeom prst="pieWedge">
          <a:avLst/>
        </a:prstGeom>
        <a:solidFill>
          <a:srgbClr val="FF0000"/>
        </a:solidFill>
        <a:ln>
          <a:noFill/>
        </a:ln>
        <a:effectLst>
          <a:outerShdw blurRad="38100" dist="25400" dir="5400000" algn="t" rotWithShape="0">
            <a:srgbClr val="000000">
              <a:alpha val="50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b="1" kern="1200">
              <a:solidFill>
                <a:sysClr val="windowText" lastClr="000000"/>
              </a:solidFill>
            </a:rPr>
            <a:t>Globalisation</a:t>
          </a:r>
        </a:p>
      </dsp:txBody>
      <dsp:txXfrm rot="5400000">
        <a:off x="2095981" y="1974522"/>
        <a:ext cx="1185399" cy="1185399"/>
      </dsp:txXfrm>
    </dsp:sp>
    <dsp:sp modelId="{E24F8EF9-8974-468A-9087-EF3B13491BB1}">
      <dsp:nvSpPr>
        <dsp:cNvPr id="0" name=""/>
        <dsp:cNvSpPr/>
      </dsp:nvSpPr>
      <dsp:spPr>
        <a:xfrm>
          <a:off x="3030694" y="1587360"/>
          <a:ext cx="578805" cy="503309"/>
        </a:xfrm>
        <a:prstGeom prst="circularArrow">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721CF39B-45DD-48EE-8F90-36BB8050B3A3}">
      <dsp:nvSpPr>
        <dsp:cNvPr id="0" name=""/>
        <dsp:cNvSpPr/>
      </dsp:nvSpPr>
      <dsp:spPr>
        <a:xfrm rot="10800000">
          <a:off x="3030694" y="1780941"/>
          <a:ext cx="578805" cy="503309"/>
        </a:xfrm>
        <a:prstGeom prst="circularArrow">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C3A36B-5500-49D9-8B5A-73D71F1CDD58}">
      <dsp:nvSpPr>
        <dsp:cNvPr id="0" name=""/>
        <dsp:cNvSpPr/>
      </dsp:nvSpPr>
      <dsp:spPr>
        <a:xfrm>
          <a:off x="0" y="0"/>
          <a:ext cx="2137410" cy="2137410"/>
        </a:xfrm>
        <a:prstGeom prst="pie">
          <a:avLst>
            <a:gd name="adj1" fmla="val 5400000"/>
            <a:gd name="adj2" fmla="val 16200000"/>
          </a:avLst>
        </a:prstGeom>
        <a:solidFill>
          <a:schemeClr val="accent3">
            <a:lumMod val="75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3DA096-248D-4CED-B56C-96F2EC37DA5C}">
      <dsp:nvSpPr>
        <dsp:cNvPr id="0" name=""/>
        <dsp:cNvSpPr/>
      </dsp:nvSpPr>
      <dsp:spPr>
        <a:xfrm>
          <a:off x="1068705" y="0"/>
          <a:ext cx="5260843" cy="213741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Strengths         </a:t>
          </a:r>
        </a:p>
      </dsp:txBody>
      <dsp:txXfrm>
        <a:off x="1068705" y="0"/>
        <a:ext cx="2630421" cy="454199"/>
      </dsp:txXfrm>
    </dsp:sp>
    <dsp:sp modelId="{EBA107CD-50D2-4577-91C0-A0C3B37DB82C}">
      <dsp:nvSpPr>
        <dsp:cNvPr id="0" name=""/>
        <dsp:cNvSpPr/>
      </dsp:nvSpPr>
      <dsp:spPr>
        <a:xfrm>
          <a:off x="280535" y="454199"/>
          <a:ext cx="1576339" cy="1576339"/>
        </a:xfrm>
        <a:prstGeom prst="pie">
          <a:avLst>
            <a:gd name="adj1" fmla="val 5400000"/>
            <a:gd name="adj2" fmla="val 16200000"/>
          </a:avLst>
        </a:prstGeom>
        <a:solidFill>
          <a:schemeClr val="accent3">
            <a:lumMod val="60000"/>
            <a:lumOff val="40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6A79B45-B9A2-40C5-8308-15BB724F9B6E}">
      <dsp:nvSpPr>
        <dsp:cNvPr id="0" name=""/>
        <dsp:cNvSpPr/>
      </dsp:nvSpPr>
      <dsp:spPr>
        <a:xfrm>
          <a:off x="1068705" y="454199"/>
          <a:ext cx="5260843" cy="157633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Weaknesses</a:t>
          </a:r>
        </a:p>
      </dsp:txBody>
      <dsp:txXfrm>
        <a:off x="1068705" y="454199"/>
        <a:ext cx="2630421" cy="454199"/>
      </dsp:txXfrm>
    </dsp:sp>
    <dsp:sp modelId="{06BEE153-6243-4E44-962C-13BEDA916D76}">
      <dsp:nvSpPr>
        <dsp:cNvPr id="0" name=""/>
        <dsp:cNvSpPr/>
      </dsp:nvSpPr>
      <dsp:spPr>
        <a:xfrm>
          <a:off x="561070" y="908399"/>
          <a:ext cx="1015269" cy="1015269"/>
        </a:xfrm>
        <a:prstGeom prst="pie">
          <a:avLst>
            <a:gd name="adj1" fmla="val 5400000"/>
            <a:gd name="adj2" fmla="val 16200000"/>
          </a:avLst>
        </a:prstGeom>
        <a:solidFill>
          <a:schemeClr val="accent3">
            <a:lumMod val="40000"/>
            <a:lumOff val="60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31E7C0-70FE-4B91-B888-CBAEB99CC974}">
      <dsp:nvSpPr>
        <dsp:cNvPr id="0" name=""/>
        <dsp:cNvSpPr/>
      </dsp:nvSpPr>
      <dsp:spPr>
        <a:xfrm>
          <a:off x="1068705" y="918653"/>
          <a:ext cx="5260843" cy="10152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Opportunitiess </a:t>
          </a:r>
        </a:p>
      </dsp:txBody>
      <dsp:txXfrm>
        <a:off x="1068705" y="918653"/>
        <a:ext cx="2630421" cy="454199"/>
      </dsp:txXfrm>
    </dsp:sp>
    <dsp:sp modelId="{94F9DC5B-F05D-4D00-9AC3-CC3ADE15809A}">
      <dsp:nvSpPr>
        <dsp:cNvPr id="0" name=""/>
        <dsp:cNvSpPr/>
      </dsp:nvSpPr>
      <dsp:spPr>
        <a:xfrm>
          <a:off x="841605" y="1362598"/>
          <a:ext cx="454199" cy="454199"/>
        </a:xfrm>
        <a:prstGeom prst="pie">
          <a:avLst>
            <a:gd name="adj1" fmla="val 5400000"/>
            <a:gd name="adj2" fmla="val 16200000"/>
          </a:avLst>
        </a:prstGeom>
        <a:solidFill>
          <a:schemeClr val="accent2">
            <a:lumMod val="20000"/>
            <a:lumOff val="80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678426C-29C1-4C2E-9EF0-A97C38A359F9}">
      <dsp:nvSpPr>
        <dsp:cNvPr id="0" name=""/>
        <dsp:cNvSpPr/>
      </dsp:nvSpPr>
      <dsp:spPr>
        <a:xfrm>
          <a:off x="1068705" y="1362598"/>
          <a:ext cx="5260843" cy="45419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Threats </a:t>
          </a:r>
        </a:p>
      </dsp:txBody>
      <dsp:txXfrm>
        <a:off x="1068705" y="1362598"/>
        <a:ext cx="2630421" cy="454199"/>
      </dsp:txXfrm>
    </dsp:sp>
    <dsp:sp modelId="{3432B6A5-6070-43DC-8E00-A7B30DE99099}">
      <dsp:nvSpPr>
        <dsp:cNvPr id="0" name=""/>
        <dsp:cNvSpPr/>
      </dsp:nvSpPr>
      <dsp:spPr>
        <a:xfrm>
          <a:off x="3699126" y="454199"/>
          <a:ext cx="2630421" cy="454199"/>
        </a:xfrm>
        <a:prstGeom prst="rect">
          <a:avLst/>
        </a:prstGeom>
        <a:noFill/>
        <a:ln w="127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171450" lvl="1" indent="-171450" algn="l" defTabSz="800100">
            <a:lnSpc>
              <a:spcPct val="90000"/>
            </a:lnSpc>
            <a:spcBef>
              <a:spcPct val="0"/>
            </a:spcBef>
            <a:spcAft>
              <a:spcPct val="15000"/>
            </a:spcAft>
            <a:buChar char="•"/>
          </a:pPr>
          <a:endParaRPr lang="en-GB" sz="1800" kern="1200"/>
        </a:p>
      </dsp:txBody>
      <dsp:txXfrm>
        <a:off x="3699126" y="454199"/>
        <a:ext cx="2630421" cy="454199"/>
      </dsp:txXfrm>
    </dsp:sp>
    <dsp:sp modelId="{64DD667E-51B8-4A6B-A1DE-CE2914ABC0E4}">
      <dsp:nvSpPr>
        <dsp:cNvPr id="0" name=""/>
        <dsp:cNvSpPr/>
      </dsp:nvSpPr>
      <dsp:spPr>
        <a:xfrm>
          <a:off x="3699126" y="908399"/>
          <a:ext cx="2630421" cy="454199"/>
        </a:xfrm>
        <a:prstGeom prst="rect">
          <a:avLst/>
        </a:prstGeom>
        <a:noFill/>
        <a:ln w="127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171450" lvl="1" indent="-171450" algn="l" defTabSz="800100">
            <a:lnSpc>
              <a:spcPct val="90000"/>
            </a:lnSpc>
            <a:spcBef>
              <a:spcPct val="0"/>
            </a:spcBef>
            <a:spcAft>
              <a:spcPct val="15000"/>
            </a:spcAft>
            <a:buChar char="•"/>
          </a:pPr>
          <a:r>
            <a:rPr lang="en-GB" sz="1800" kern="1200"/>
            <a:t>tightening vaccency rate</a:t>
          </a:r>
        </a:p>
      </dsp:txBody>
      <dsp:txXfrm>
        <a:off x="3699126" y="908399"/>
        <a:ext cx="2630421" cy="454199"/>
      </dsp:txXfrm>
    </dsp:sp>
    <dsp:sp modelId="{B01AA14B-A974-4FC7-B22E-3FA498C5F44C}">
      <dsp:nvSpPr>
        <dsp:cNvPr id="0" name=""/>
        <dsp:cNvSpPr/>
      </dsp:nvSpPr>
      <dsp:spPr>
        <a:xfrm>
          <a:off x="3699126" y="1362598"/>
          <a:ext cx="2630421" cy="454199"/>
        </a:xfrm>
        <a:prstGeom prst="rect">
          <a:avLst/>
        </a:prstGeom>
        <a:noFill/>
        <a:ln w="127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171450" lvl="1" indent="-171450" algn="l" defTabSz="800100">
            <a:lnSpc>
              <a:spcPct val="90000"/>
            </a:lnSpc>
            <a:spcBef>
              <a:spcPct val="0"/>
            </a:spcBef>
            <a:spcAft>
              <a:spcPct val="15000"/>
            </a:spcAft>
            <a:buChar char="•"/>
          </a:pPr>
          <a:r>
            <a:rPr lang="en-GB" sz="1800" kern="1200"/>
            <a:t>global uncertainty </a:t>
          </a:r>
        </a:p>
      </dsp:txBody>
      <dsp:txXfrm>
        <a:off x="3699126" y="1362598"/>
        <a:ext cx="2630421" cy="45419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C3A36B-5500-49D9-8B5A-73D71F1CDD58}">
      <dsp:nvSpPr>
        <dsp:cNvPr id="0" name=""/>
        <dsp:cNvSpPr/>
      </dsp:nvSpPr>
      <dsp:spPr>
        <a:xfrm>
          <a:off x="0" y="0"/>
          <a:ext cx="2137410" cy="2137410"/>
        </a:xfrm>
        <a:prstGeom prst="pie">
          <a:avLst>
            <a:gd name="adj1" fmla="val 5400000"/>
            <a:gd name="adj2" fmla="val 16200000"/>
          </a:avLst>
        </a:prstGeom>
        <a:solidFill>
          <a:schemeClr val="accent3">
            <a:lumMod val="75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3DA096-248D-4CED-B56C-96F2EC37DA5C}">
      <dsp:nvSpPr>
        <dsp:cNvPr id="0" name=""/>
        <dsp:cNvSpPr/>
      </dsp:nvSpPr>
      <dsp:spPr>
        <a:xfrm>
          <a:off x="1068705" y="0"/>
          <a:ext cx="5260339" cy="213741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Strengths         </a:t>
          </a:r>
        </a:p>
      </dsp:txBody>
      <dsp:txXfrm>
        <a:off x="1068705" y="0"/>
        <a:ext cx="2630169" cy="454199"/>
      </dsp:txXfrm>
    </dsp:sp>
    <dsp:sp modelId="{EBA107CD-50D2-4577-91C0-A0C3B37DB82C}">
      <dsp:nvSpPr>
        <dsp:cNvPr id="0" name=""/>
        <dsp:cNvSpPr/>
      </dsp:nvSpPr>
      <dsp:spPr>
        <a:xfrm>
          <a:off x="280535" y="454199"/>
          <a:ext cx="1576339" cy="1576339"/>
        </a:xfrm>
        <a:prstGeom prst="pie">
          <a:avLst>
            <a:gd name="adj1" fmla="val 5400000"/>
            <a:gd name="adj2" fmla="val 16200000"/>
          </a:avLst>
        </a:prstGeom>
        <a:solidFill>
          <a:schemeClr val="accent3">
            <a:lumMod val="60000"/>
            <a:lumOff val="40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6A79B45-B9A2-40C5-8308-15BB724F9B6E}">
      <dsp:nvSpPr>
        <dsp:cNvPr id="0" name=""/>
        <dsp:cNvSpPr/>
      </dsp:nvSpPr>
      <dsp:spPr>
        <a:xfrm>
          <a:off x="1068705" y="454199"/>
          <a:ext cx="5260339" cy="157633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Weaknesses</a:t>
          </a:r>
        </a:p>
      </dsp:txBody>
      <dsp:txXfrm>
        <a:off x="1068705" y="454199"/>
        <a:ext cx="2630169" cy="454199"/>
      </dsp:txXfrm>
    </dsp:sp>
    <dsp:sp modelId="{06BEE153-6243-4E44-962C-13BEDA916D76}">
      <dsp:nvSpPr>
        <dsp:cNvPr id="0" name=""/>
        <dsp:cNvSpPr/>
      </dsp:nvSpPr>
      <dsp:spPr>
        <a:xfrm>
          <a:off x="561070" y="908399"/>
          <a:ext cx="1015269" cy="1015269"/>
        </a:xfrm>
        <a:prstGeom prst="pie">
          <a:avLst>
            <a:gd name="adj1" fmla="val 5400000"/>
            <a:gd name="adj2" fmla="val 16200000"/>
          </a:avLst>
        </a:prstGeom>
        <a:solidFill>
          <a:schemeClr val="accent3">
            <a:lumMod val="40000"/>
            <a:lumOff val="60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31E7C0-70FE-4B91-B888-CBAEB99CC974}">
      <dsp:nvSpPr>
        <dsp:cNvPr id="0" name=""/>
        <dsp:cNvSpPr/>
      </dsp:nvSpPr>
      <dsp:spPr>
        <a:xfrm>
          <a:off x="1068705" y="918653"/>
          <a:ext cx="5260339" cy="10152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Opportunitiess </a:t>
          </a:r>
        </a:p>
      </dsp:txBody>
      <dsp:txXfrm>
        <a:off x="1068705" y="918653"/>
        <a:ext cx="2630169" cy="454199"/>
      </dsp:txXfrm>
    </dsp:sp>
    <dsp:sp modelId="{94F9DC5B-F05D-4D00-9AC3-CC3ADE15809A}">
      <dsp:nvSpPr>
        <dsp:cNvPr id="0" name=""/>
        <dsp:cNvSpPr/>
      </dsp:nvSpPr>
      <dsp:spPr>
        <a:xfrm>
          <a:off x="841605" y="1362598"/>
          <a:ext cx="454199" cy="454199"/>
        </a:xfrm>
        <a:prstGeom prst="pie">
          <a:avLst>
            <a:gd name="adj1" fmla="val 5400000"/>
            <a:gd name="adj2" fmla="val 16200000"/>
          </a:avLst>
        </a:prstGeom>
        <a:solidFill>
          <a:schemeClr val="accent2">
            <a:lumMod val="20000"/>
            <a:lumOff val="80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678426C-29C1-4C2E-9EF0-A97C38A359F9}">
      <dsp:nvSpPr>
        <dsp:cNvPr id="0" name=""/>
        <dsp:cNvSpPr/>
      </dsp:nvSpPr>
      <dsp:spPr>
        <a:xfrm>
          <a:off x="1068705" y="1362598"/>
          <a:ext cx="5260339" cy="45419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Threats </a:t>
          </a:r>
        </a:p>
      </dsp:txBody>
      <dsp:txXfrm>
        <a:off x="1068705" y="1362598"/>
        <a:ext cx="2630169" cy="454199"/>
      </dsp:txXfrm>
    </dsp:sp>
    <dsp:sp modelId="{3432B6A5-6070-43DC-8E00-A7B30DE99099}">
      <dsp:nvSpPr>
        <dsp:cNvPr id="0" name=""/>
        <dsp:cNvSpPr/>
      </dsp:nvSpPr>
      <dsp:spPr>
        <a:xfrm>
          <a:off x="3698875" y="454199"/>
          <a:ext cx="2630169" cy="454199"/>
        </a:xfrm>
        <a:prstGeom prst="rect">
          <a:avLst/>
        </a:prstGeom>
        <a:noFill/>
        <a:ln w="127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171450" lvl="1" indent="-171450" algn="l" defTabSz="800100">
            <a:lnSpc>
              <a:spcPct val="90000"/>
            </a:lnSpc>
            <a:spcBef>
              <a:spcPct val="0"/>
            </a:spcBef>
            <a:spcAft>
              <a:spcPct val="15000"/>
            </a:spcAft>
            <a:buChar char="•"/>
          </a:pPr>
          <a:endParaRPr lang="en-GB" sz="1800" kern="1200"/>
        </a:p>
      </dsp:txBody>
      <dsp:txXfrm>
        <a:off x="3698875" y="454199"/>
        <a:ext cx="2630169" cy="454199"/>
      </dsp:txXfrm>
    </dsp:sp>
    <dsp:sp modelId="{64DD667E-51B8-4A6B-A1DE-CE2914ABC0E4}">
      <dsp:nvSpPr>
        <dsp:cNvPr id="0" name=""/>
        <dsp:cNvSpPr/>
      </dsp:nvSpPr>
      <dsp:spPr>
        <a:xfrm>
          <a:off x="3698875" y="908399"/>
          <a:ext cx="2630169" cy="454199"/>
        </a:xfrm>
        <a:prstGeom prst="rect">
          <a:avLst/>
        </a:prstGeom>
        <a:noFill/>
        <a:ln w="127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171450" lvl="1" indent="-171450" algn="l" defTabSz="800100">
            <a:lnSpc>
              <a:spcPct val="90000"/>
            </a:lnSpc>
            <a:spcBef>
              <a:spcPct val="0"/>
            </a:spcBef>
            <a:spcAft>
              <a:spcPct val="15000"/>
            </a:spcAft>
            <a:buChar char="•"/>
          </a:pPr>
          <a:r>
            <a:rPr lang="en-GB" sz="1800" kern="1200"/>
            <a:t>tightening vaccency rate</a:t>
          </a:r>
        </a:p>
      </dsp:txBody>
      <dsp:txXfrm>
        <a:off x="3698875" y="908399"/>
        <a:ext cx="2630169" cy="454199"/>
      </dsp:txXfrm>
    </dsp:sp>
    <dsp:sp modelId="{B01AA14B-A974-4FC7-B22E-3FA498C5F44C}">
      <dsp:nvSpPr>
        <dsp:cNvPr id="0" name=""/>
        <dsp:cNvSpPr/>
      </dsp:nvSpPr>
      <dsp:spPr>
        <a:xfrm>
          <a:off x="3698875" y="1362598"/>
          <a:ext cx="2630169" cy="454199"/>
        </a:xfrm>
        <a:prstGeom prst="rect">
          <a:avLst/>
        </a:prstGeom>
        <a:noFill/>
        <a:ln w="127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171450" lvl="1" indent="-171450" algn="l" defTabSz="800100">
            <a:lnSpc>
              <a:spcPct val="90000"/>
            </a:lnSpc>
            <a:spcBef>
              <a:spcPct val="0"/>
            </a:spcBef>
            <a:spcAft>
              <a:spcPct val="15000"/>
            </a:spcAft>
            <a:buChar char="•"/>
          </a:pPr>
          <a:r>
            <a:rPr lang="en-GB" sz="1800" kern="1200"/>
            <a:t>global uncertainty </a:t>
          </a:r>
        </a:p>
      </dsp:txBody>
      <dsp:txXfrm>
        <a:off x="3698875" y="1362598"/>
        <a:ext cx="2630169" cy="454199"/>
      </dsp:txXfrm>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E8C3A36B-5500-49D9-8B5A-73D71F1CDD58}">
      <dsp:nvSpPr>
        <dsp:cNvPr id="0" name=""/>
        <dsp:cNvSpPr/>
      </dsp:nvSpPr>
      <dsp:spPr>
        <a:xfrm>
          <a:off x="0" y="0"/>
          <a:ext cx="2137410" cy="2137410"/>
        </a:xfrm>
        <a:prstGeom prst="pie">
          <a:avLst>
            <a:gd name="adj1" fmla="val 5400000"/>
            <a:gd name="adj2" fmla="val 16200000"/>
          </a:avLst>
        </a:prstGeom>
        <a:solidFill>
          <a:schemeClr val="accent3">
            <a:lumMod val="75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FD3DA096-248D-4CED-B56C-96F2EC37DA5C}">
      <dsp:nvSpPr>
        <dsp:cNvPr id="0" name=""/>
        <dsp:cNvSpPr/>
      </dsp:nvSpPr>
      <dsp:spPr>
        <a:xfrm>
          <a:off x="1068705" y="0"/>
          <a:ext cx="5260339" cy="2137410"/>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Strengths         </a:t>
          </a:r>
        </a:p>
      </dsp:txBody>
      <dsp:txXfrm>
        <a:off x="1068705" y="0"/>
        <a:ext cx="2630169" cy="454199"/>
      </dsp:txXfrm>
    </dsp:sp>
    <dsp:sp modelId="{EBA107CD-50D2-4577-91C0-A0C3B37DB82C}">
      <dsp:nvSpPr>
        <dsp:cNvPr id="0" name=""/>
        <dsp:cNvSpPr/>
      </dsp:nvSpPr>
      <dsp:spPr>
        <a:xfrm>
          <a:off x="280535" y="454199"/>
          <a:ext cx="1576339" cy="1576339"/>
        </a:xfrm>
        <a:prstGeom prst="pie">
          <a:avLst>
            <a:gd name="adj1" fmla="val 5400000"/>
            <a:gd name="adj2" fmla="val 16200000"/>
          </a:avLst>
        </a:prstGeom>
        <a:solidFill>
          <a:schemeClr val="accent3">
            <a:lumMod val="60000"/>
            <a:lumOff val="40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6A79B45-B9A2-40C5-8308-15BB724F9B6E}">
      <dsp:nvSpPr>
        <dsp:cNvPr id="0" name=""/>
        <dsp:cNvSpPr/>
      </dsp:nvSpPr>
      <dsp:spPr>
        <a:xfrm>
          <a:off x="1068705" y="454199"/>
          <a:ext cx="5260339" cy="157633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Weaknesses</a:t>
          </a:r>
        </a:p>
      </dsp:txBody>
      <dsp:txXfrm>
        <a:off x="1068705" y="454199"/>
        <a:ext cx="2630169" cy="454199"/>
      </dsp:txXfrm>
    </dsp:sp>
    <dsp:sp modelId="{06BEE153-6243-4E44-962C-13BEDA916D76}">
      <dsp:nvSpPr>
        <dsp:cNvPr id="0" name=""/>
        <dsp:cNvSpPr/>
      </dsp:nvSpPr>
      <dsp:spPr>
        <a:xfrm>
          <a:off x="561070" y="908399"/>
          <a:ext cx="1015269" cy="1015269"/>
        </a:xfrm>
        <a:prstGeom prst="pie">
          <a:avLst>
            <a:gd name="adj1" fmla="val 5400000"/>
            <a:gd name="adj2" fmla="val 16200000"/>
          </a:avLst>
        </a:prstGeom>
        <a:solidFill>
          <a:schemeClr val="accent3">
            <a:lumMod val="40000"/>
            <a:lumOff val="60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8431E7C0-70FE-4B91-B888-CBAEB99CC974}">
      <dsp:nvSpPr>
        <dsp:cNvPr id="0" name=""/>
        <dsp:cNvSpPr/>
      </dsp:nvSpPr>
      <dsp:spPr>
        <a:xfrm>
          <a:off x="1068705" y="918653"/>
          <a:ext cx="5260339" cy="101526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Opportunitiess </a:t>
          </a:r>
        </a:p>
      </dsp:txBody>
      <dsp:txXfrm>
        <a:off x="1068705" y="918653"/>
        <a:ext cx="2630169" cy="454199"/>
      </dsp:txXfrm>
    </dsp:sp>
    <dsp:sp modelId="{94F9DC5B-F05D-4D00-9AC3-CC3ADE15809A}">
      <dsp:nvSpPr>
        <dsp:cNvPr id="0" name=""/>
        <dsp:cNvSpPr/>
      </dsp:nvSpPr>
      <dsp:spPr>
        <a:xfrm>
          <a:off x="841605" y="1362598"/>
          <a:ext cx="454199" cy="454199"/>
        </a:xfrm>
        <a:prstGeom prst="pie">
          <a:avLst>
            <a:gd name="adj1" fmla="val 5400000"/>
            <a:gd name="adj2" fmla="val 16200000"/>
          </a:avLst>
        </a:prstGeom>
        <a:solidFill>
          <a:schemeClr val="accent2">
            <a:lumMod val="20000"/>
            <a:lumOff val="80000"/>
          </a:schemeClr>
        </a:solidFill>
        <a:ln w="127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sp>
    <dsp:sp modelId="{9678426C-29C1-4C2E-9EF0-A97C38A359F9}">
      <dsp:nvSpPr>
        <dsp:cNvPr id="0" name=""/>
        <dsp:cNvSpPr/>
      </dsp:nvSpPr>
      <dsp:spPr>
        <a:xfrm>
          <a:off x="1068705" y="1362598"/>
          <a:ext cx="5260339" cy="454199"/>
        </a:xfrm>
        <a:prstGeom prst="rect">
          <a:avLst/>
        </a:prstGeom>
        <a:solidFill>
          <a:schemeClr val="lt1">
            <a:alpha val="90000"/>
            <a:hueOff val="0"/>
            <a:satOff val="0"/>
            <a:lumOff val="0"/>
            <a:alphaOff val="0"/>
          </a:schemeClr>
        </a:solidFill>
        <a:ln w="127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0010" tIns="80010" rIns="80010" bIns="80010" numCol="1" spcCol="1270" anchor="ctr" anchorCtr="0">
          <a:noAutofit/>
        </a:bodyPr>
        <a:lstStyle/>
        <a:p>
          <a:pPr marL="0" lvl="0" indent="0" algn="ctr" defTabSz="933450">
            <a:lnSpc>
              <a:spcPct val="90000"/>
            </a:lnSpc>
            <a:spcBef>
              <a:spcPct val="0"/>
            </a:spcBef>
            <a:spcAft>
              <a:spcPct val="35000"/>
            </a:spcAft>
            <a:buNone/>
          </a:pPr>
          <a:r>
            <a:rPr lang="en-GB" sz="2100" kern="1200"/>
            <a:t>Threats </a:t>
          </a:r>
        </a:p>
      </dsp:txBody>
      <dsp:txXfrm>
        <a:off x="1068705" y="1362598"/>
        <a:ext cx="2630169" cy="454199"/>
      </dsp:txXfrm>
    </dsp:sp>
    <dsp:sp modelId="{3432B6A5-6070-43DC-8E00-A7B30DE99099}">
      <dsp:nvSpPr>
        <dsp:cNvPr id="0" name=""/>
        <dsp:cNvSpPr/>
      </dsp:nvSpPr>
      <dsp:spPr>
        <a:xfrm>
          <a:off x="3698875" y="454199"/>
          <a:ext cx="2630169" cy="454199"/>
        </a:xfrm>
        <a:prstGeom prst="rect">
          <a:avLst/>
        </a:prstGeom>
        <a:noFill/>
        <a:ln w="127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171450" lvl="1" indent="-171450" algn="l" defTabSz="800100">
            <a:lnSpc>
              <a:spcPct val="90000"/>
            </a:lnSpc>
            <a:spcBef>
              <a:spcPct val="0"/>
            </a:spcBef>
            <a:spcAft>
              <a:spcPct val="15000"/>
            </a:spcAft>
            <a:buChar char="•"/>
          </a:pPr>
          <a:endParaRPr lang="en-GB" sz="1800" kern="1200"/>
        </a:p>
      </dsp:txBody>
      <dsp:txXfrm>
        <a:off x="3698875" y="454199"/>
        <a:ext cx="2630169" cy="454199"/>
      </dsp:txXfrm>
    </dsp:sp>
    <dsp:sp modelId="{64DD667E-51B8-4A6B-A1DE-CE2914ABC0E4}">
      <dsp:nvSpPr>
        <dsp:cNvPr id="0" name=""/>
        <dsp:cNvSpPr/>
      </dsp:nvSpPr>
      <dsp:spPr>
        <a:xfrm>
          <a:off x="3698875" y="908399"/>
          <a:ext cx="2630169" cy="454199"/>
        </a:xfrm>
        <a:prstGeom prst="rect">
          <a:avLst/>
        </a:prstGeom>
        <a:noFill/>
        <a:ln w="127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171450" lvl="1" indent="-171450" algn="l" defTabSz="800100">
            <a:lnSpc>
              <a:spcPct val="90000"/>
            </a:lnSpc>
            <a:spcBef>
              <a:spcPct val="0"/>
            </a:spcBef>
            <a:spcAft>
              <a:spcPct val="15000"/>
            </a:spcAft>
            <a:buChar char="•"/>
          </a:pPr>
          <a:r>
            <a:rPr lang="en-GB" sz="1800" kern="1200"/>
            <a:t>tightening vaccency rate</a:t>
          </a:r>
        </a:p>
      </dsp:txBody>
      <dsp:txXfrm>
        <a:off x="3698875" y="908399"/>
        <a:ext cx="2630169" cy="454199"/>
      </dsp:txXfrm>
    </dsp:sp>
    <dsp:sp modelId="{B01AA14B-A974-4FC7-B22E-3FA498C5F44C}">
      <dsp:nvSpPr>
        <dsp:cNvPr id="0" name=""/>
        <dsp:cNvSpPr/>
      </dsp:nvSpPr>
      <dsp:spPr>
        <a:xfrm>
          <a:off x="3698875" y="1362598"/>
          <a:ext cx="2630169" cy="454199"/>
        </a:xfrm>
        <a:prstGeom prst="rect">
          <a:avLst/>
        </a:prstGeom>
        <a:noFill/>
        <a:ln w="12700" cap="flat" cmpd="sng" algn="ctr">
          <a:noFill/>
          <a:prstDash val="solid"/>
        </a:ln>
        <a:effectLst/>
        <a:sp3d/>
      </dsp:spPr>
      <dsp:style>
        <a:lnRef idx="2">
          <a:scrgbClr r="0" g="0" b="0"/>
        </a:lnRef>
        <a:fillRef idx="1">
          <a:scrgbClr r="0" g="0" b="0"/>
        </a:fillRef>
        <a:effectRef idx="0">
          <a:scrgbClr r="0" g="0" b="0"/>
        </a:effectRef>
        <a:fontRef idx="minor"/>
      </dsp:style>
      <dsp:txBody>
        <a:bodyPr spcFirstLastPara="0" vert="horz" wrap="square" lIns="68580" tIns="68580" rIns="68580" bIns="68580" numCol="1" spcCol="1270" anchor="ctr" anchorCtr="0">
          <a:noAutofit/>
        </a:bodyPr>
        <a:lstStyle/>
        <a:p>
          <a:pPr marL="171450" lvl="1" indent="-171450" algn="l" defTabSz="800100">
            <a:lnSpc>
              <a:spcPct val="90000"/>
            </a:lnSpc>
            <a:spcBef>
              <a:spcPct val="0"/>
            </a:spcBef>
            <a:spcAft>
              <a:spcPct val="15000"/>
            </a:spcAft>
            <a:buChar char="•"/>
          </a:pPr>
          <a:r>
            <a:rPr lang="en-GB" sz="1800" kern="1200"/>
            <a:t>global uncertainty </a:t>
          </a:r>
        </a:p>
      </dsp:txBody>
      <dsp:txXfrm>
        <a:off x="3698875" y="1362598"/>
        <a:ext cx="2630169" cy="454199"/>
      </dsp:txXfrm>
    </dsp:sp>
  </dsp:spTree>
</dsp:drawing>
</file>

<file path=word/diagrams/layout1.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2.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layout4.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F098CDD8DEF4BA5A30DDBF2179EF232"/>
        <w:category>
          <w:name w:val="General"/>
          <w:gallery w:val="placeholder"/>
        </w:category>
        <w:types>
          <w:type w:val="bbPlcHdr"/>
        </w:types>
        <w:behaviors>
          <w:behavior w:val="content"/>
        </w:behaviors>
        <w:guid w:val="{1C508F05-2907-4566-AF8E-2BBAD8A1A2A0}"/>
      </w:docPartPr>
      <w:docPartBody>
        <w:p w:rsidR="00002AE3" w:rsidRDefault="001C6E55">
          <w:pPr>
            <w:pStyle w:val="9F098CDD8DEF4BA5A30DDBF2179EF232"/>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AE3"/>
    <w:rsid w:val="00002AE3"/>
    <w:rsid w:val="000855F5"/>
    <w:rsid w:val="00165A52"/>
    <w:rsid w:val="001C6E55"/>
    <w:rsid w:val="009A5F70"/>
    <w:rsid w:val="00FB42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098CDD8DEF4BA5A30DDBF2179EF232">
    <w:name w:val="9F098CDD8DEF4BA5A30DDBF2179EF232"/>
  </w:style>
  <w:style w:type="paragraph" w:customStyle="1" w:styleId="2A0BAAE5115B43F7AE09151122AEA4C7">
    <w:name w:val="2A0BAAE5115B43F7AE09151122AEA4C7"/>
  </w:style>
  <w:style w:type="paragraph" w:customStyle="1" w:styleId="5636981BE3B848659FF037FE00FE5CA3">
    <w:name w:val="5636981BE3B848659FF037FE00FE5CA3"/>
  </w:style>
  <w:style w:type="paragraph" w:customStyle="1" w:styleId="91EF4F90CB314C798BFF6FB3550AD823">
    <w:name w:val="91EF4F90CB314C798BFF6FB3550AD823"/>
  </w:style>
  <w:style w:type="paragraph" w:customStyle="1" w:styleId="75647D17517C458FB6DD5CF9BD5F64BA">
    <w:name w:val="75647D17517C458FB6DD5CF9BD5F64BA"/>
  </w:style>
  <w:style w:type="paragraph" w:customStyle="1" w:styleId="AF88EF70F5934F828C8092AC9A48435C">
    <w:name w:val="AF88EF70F5934F828C8092AC9A4843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7.jpeg"/></Relationships>
</file>

<file path=word/theme/theme1.xml><?xml version="1.0" encoding="utf-8"?>
<a:theme xmlns:a="http://schemas.openxmlformats.org/drawingml/2006/main" name="Report">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wor191</b:Tag>
    <b:SourceType>InternetSite</b:SourceType>
    <b:Guid>{B3925C15-7925-4D12-BC72-25102EF95978}</b:Guid>
    <b:Author>
      <b:Author>
        <b:NameList>
          <b:Person>
            <b:Last>worldatlas</b:Last>
          </b:Person>
        </b:NameList>
      </b:Author>
    </b:Author>
    <b:Title>What is the capital of South Africa?</b:Title>
    <b:InternetSiteTitle>World Atlas</b:InternetSiteTitle>
    <b:Year>2019</b:Year>
    <b:Month>July</b:Month>
    <b:Day>11</b:Day>
    <b:URL>https://www.worldatlas.com/af/za/where-is-south-africa.html</b:URL>
    <b:RefOrder>13</b:RefOrder>
  </b:Source>
  <b:Source>
    <b:Tag>Mat19</b:Tag>
    <b:SourceType>ArticleInAPeriodical</b:SourceType>
    <b:Guid>{9ABDEEBB-1918-4BE1-88DF-A14D95022085}</b:Guid>
    <b:Title>Why does South Africa have three capital cities?</b:Title>
    <b:Year>2019</b:Year>
    <b:Month>May</b:Month>
    <b:Day>25</b:Day>
    <b:Author>
      <b:Author>
        <b:NameList>
          <b:Person>
            <b:Last>Rosenberg</b:Last>
            <b:First>Matt</b:First>
          </b:Person>
        </b:NameList>
      </b:Author>
    </b:Author>
    <b:PeriodicalTitle>ThoughtCo</b:PeriodicalTitle>
    <b:Pages>1-2</b:Pages>
    <b:RefOrder>14</b:RefOrder>
  </b:Source>
  <b:Source>
    <b:Tag>wor192</b:Tag>
    <b:SourceType>InternetSite</b:SourceType>
    <b:Guid>{3E1D8C05-2D5D-41E3-973A-E9A440BB73C5}</b:Guid>
    <b:Title>South Africa Population</b:Title>
    <b:Year>2019</b:Year>
    <b:Month>July</b:Month>
    <b:Day>11</b:Day>
    <b:Author>
      <b:Author>
        <b:NameList>
          <b:Person>
            <b:Last>worldometers</b:Last>
          </b:Person>
        </b:NameList>
      </b:Author>
    </b:Author>
    <b:InternetSiteTitle>worldometers</b:InternetSiteTitle>
    <b:URL>https://www.worldometers.info/world-population/south-africa-population/</b:URL>
    <b:RefOrder>15</b:RefOrder>
  </b:Source>
  <b:Source>
    <b:Tag>wor193</b:Tag>
    <b:SourceType>InternetSite</b:SourceType>
    <b:Guid>{B7E295D6-A04B-4445-97C4-19B8EEC7854D}</b:Guid>
    <b:Author>
      <b:Author>
        <b:NameList>
          <b:Person>
            <b:Last>meters</b:Last>
            <b:First>world</b:First>
            <b:Middle>o</b:Middle>
          </b:Person>
        </b:NameList>
      </b:Author>
    </b:Author>
    <b:Title>Saudi Arabia Population</b:Title>
    <b:InternetSiteTitle>worldometers</b:InternetSiteTitle>
    <b:Year>2019</b:Year>
    <b:Month>July</b:Month>
    <b:Day>11</b:Day>
    <b:URL>https://www.worldometers.info/world-population/saudi-arabia-population/</b:URL>
    <b:RefOrder>16</b:RefOrder>
  </b:Source>
  <b:Source>
    <b:Tag>Wor19</b:Tag>
    <b:SourceType>InternetSite</b:SourceType>
    <b:Guid>{03C463AE-44BE-4050-9C65-46C9A5162002}</b:Guid>
    <b:Title>World Population Review</b:Title>
    <b:Year>2019</b:Year>
    <b:InternetSiteTitle>world population review </b:InternetSiteTitle>
    <b:Month>July</b:Month>
    <b:Day>04</b:Day>
    <b:URL>http://worldpopulationreview.com/countries/countries-by-gdp/</b:URL>
    <b:RefOrder>17</b:RefOrder>
  </b:Source>
  <b:Source>
    <b:Tag>Par18</b:Tag>
    <b:SourceType>ArticleInAPeriodical</b:SourceType>
    <b:Guid>{62A0667A-75E0-4B8E-9812-DA33F195CD38}</b:Guid>
    <b:Author>
      <b:Author>
        <b:NameList>
          <b:Person>
            <b:Last>Parsley</b:Last>
            <b:First>David</b:First>
          </b:Person>
        </b:NameList>
      </b:Author>
    </b:Author>
    <b:Title>How to manage risk in real estate investment</b:Title>
    <b:Year>2018</b:Year>
    <b:Publisher>Property Week </b:Publisher>
    <b:Pages>1</b:Pages>
    <b:PeriodicalTitle>Property Week</b:PeriodicalTitle>
    <b:Month>May</b:Month>
    <b:Day>10</b:Day>
    <b:RefOrder>18</b:RefOrder>
  </b:Source>
  <b:Source>
    <b:Tag>Ray19</b:Tag>
    <b:SourceType>JournalArticle</b:SourceType>
    <b:Guid>{EB342CB1-B479-4518-8F92-B99D201CCB4F}</b:Guid>
    <b:Title>Saudi Arabia Market Review and Forecase 2019</b:Title>
    <b:Year>2019</b:Year>
    <b:Author>
      <b:Author>
        <b:NameList>
          <b:Person>
            <b:Last>Majdalani</b:Last>
            <b:First>Raya</b:First>
          </b:Person>
        </b:NameList>
      </b:Author>
    </b:Author>
    <b:JournalName>Knight Frank</b:JournalName>
    <b:RefOrder>19</b:RefOrder>
  </b:Source>
  <b:Source>
    <b:Tag>Bha18</b:Tag>
    <b:SourceType>Report</b:SourceType>
    <b:Guid>{9887ACD4-5B6B-4CFE-ABA5-0D34EEBC4A49}</b:Guid>
    <b:Author>
      <b:Author>
        <b:NameList>
          <b:Person>
            <b:Last>Bhalsod</b:Last>
            <b:First>Sandip</b:First>
          </b:Person>
        </b:NameList>
      </b:Author>
    </b:Author>
    <b:Title>Aviva investors flying the nest: diversifying into a global real estate portfolio</b:Title>
    <b:JournalName>Aviva Investors</b:JournalName>
    <b:Year>2018</b:Year>
    <b:Publisher>Aviva Investors</b:Publisher>
    <b:City>London</b:City>
    <b:RefOrder>20</b:RefOrder>
  </b:Source>
  <b:Source>
    <b:Tag>Ale14</b:Tag>
    <b:SourceType>Report</b:SourceType>
    <b:Guid>{73F70AB9-ADD6-4727-93E6-C7E958BBA9FE}</b:Guid>
    <b:Author>
      <b:Author>
        <b:NameList>
          <b:Person>
            <b:Last>Alexy Akimov</b:Last>
            <b:First>Elaine</b:First>
            <b:Middle>Huton, Alexandra Krystaloginanni</b:Middle>
          </b:Person>
        </b:NameList>
      </b:Author>
    </b:Author>
    <b:Title>Concordance in Global Office Market Cycles</b:Title>
    <b:Year>2014</b:Year>
    <b:Publisher>University of Reading</b:Publisher>
    <b:City>Reading</b:City>
    <b:RefOrder>21</b:RefOrder>
  </b:Source>
  <b:Source>
    <b:Tag>Abe19</b:Tag>
    <b:SourceType>Report</b:SourceType>
    <b:Guid>{DE430CBD-7C53-4FDC-A128-741237B65B5E}</b:Guid>
    <b:Author>
      <b:Author>
        <b:NameList>
          <b:Person>
            <b:Last>Standard</b:Last>
            <b:First>Aberdeen</b:First>
          </b:Person>
        </b:NameList>
      </b:Author>
    </b:Author>
    <b:Title>Improving real estate performance though global diversification </b:Title>
    <b:Year>2019</b:Year>
    <b:Publisher>Aberdeen Standard Investments</b:Publisher>
    <b:City>Aberdeen </b:City>
    <b:RefOrder>22</b:RefOrder>
  </b:Source>
  <b:Source>
    <b:Tag>Bil10</b:Tag>
    <b:SourceType>Report</b:SourceType>
    <b:Guid>{7F961BD7-5CD5-4ABC-82C5-3F7FE35D329F}</b:Guid>
    <b:Author>
      <b:Author>
        <b:NameList>
          <b:Person>
            <b:Last>Downe</b:Last>
            <b:First>Bill</b:First>
          </b:Person>
        </b:NameList>
      </b:Author>
    </b:Author>
    <b:Title>Le Canada a surmonté la crise grâce à la structure diversifiée de son système financier, à de saines pratiques de gestion, à l’efficacité de son appareil de supervision et de réglementation, à une bonne communication en période critique… et à une certaine</b:Title>
    <b:Year>2010</b:Year>
    <b:Publisher>Policy Options</b:Publisher>
    <b:City>Canada</b:City>
    <b:RefOrder>1</b:RefOrder>
  </b:Source>
  <b:Source>
    <b:Tag>STh08</b:Tag>
    <b:SourceType>Report</b:SourceType>
    <b:Guid>{A7C9E763-1FD9-45EC-BC69-D41926359818}</b:Guid>
    <b:Author>
      <b:Author>
        <b:NameList>
          <b:Person>
            <b:Last>Thagavelu</b:Last>
            <b:First>S.</b:First>
          </b:Person>
        </b:NameList>
      </b:Author>
    </b:Author>
    <b:Title>Global financial crisis: impact on Singapore and ASEAN </b:Title>
    <b:Year>2008</b:Year>
    <b:Publisher>Eldis</b:Publisher>
    <b:City>Singapore</b:City>
    <b:RefOrder>3</b:RefOrder>
  </b:Source>
  <b:Source>
    <b:Tag>Ski10</b:Tag>
    <b:SourceType>Report</b:SourceType>
    <b:Guid>{2D0FDCFB-E33B-43E2-A786-10865F0DAA02}</b:Guid>
    <b:Author>
      <b:Author>
        <b:NameList>
          <b:Person>
            <b:Last>Killiguou</b:Last>
            <b:First>Skilijou</b:First>
          </b:Person>
        </b:NameList>
      </b:Author>
    </b:Author>
    <b:Title>Global financial crisis: impact on Singapore and ASEAN </b:Title>
    <b:Year>2010</b:Year>
    <b:Publisher>UK Reviews</b:Publisher>
    <b:City>London</b:City>
    <b:RefOrder>4</b:RefOrder>
  </b:Source>
  <b:Source>
    <b:Tag>Ste17</b:Tag>
    <b:SourceType>Report</b:SourceType>
    <b:Guid>{87BE372D-B938-4605-B0C2-BB53E5DFFF4E}</b:Guid>
    <b:Author>
      <b:Author>
        <b:NameList>
          <b:Person>
            <b:Last>Gordon</b:Last>
            <b:First>Stephen</b:First>
          </b:Person>
        </b:NameList>
      </b:Author>
    </b:Author>
    <b:Title>Recession of 2008-09 in Canada</b:Title>
    <b:Year>2017</b:Year>
    <b:Publisher>The Canadia Encyclopedia</b:Publisher>
    <b:City>Canada</b:City>
    <b:RefOrder>2</b:RefOrder>
  </b:Source>
  <b:Source>
    <b:Tag>Lab19</b:Tag>
    <b:SourceType>Report</b:SourceType>
    <b:Guid>{67B75919-C37F-49AE-AF7F-91FE459E2A57}</b:Guid>
    <b:Title>Labour Market Snapshot </b:Title>
    <b:Year>2019</b:Year>
    <b:Publisher>Canadian Labour Congress</b:Publisher>
    <b:City>Canada</b:City>
    <b:Author>
      <b:Author>
        <b:NameList>
          <b:Person>
            <b:Last>CLC</b:Last>
          </b:Person>
        </b:NameList>
      </b:Author>
    </b:Author>
    <b:RefOrder>5</b:RefOrder>
  </b:Source>
  <b:Source>
    <b:Tag>Tra192</b:Tag>
    <b:SourceType>InternetSite</b:SourceType>
    <b:Guid>{D13389F5-D591-4952-8886-0DB967992DB7}</b:Guid>
    <b:Title>Sinapore Employed Persons</b:Title>
    <b:Year>2019</b:Year>
    <b:Author>
      <b:Author>
        <b:NameList>
          <b:Person>
            <b:Last>Economics</b:Last>
            <b:First>Trading</b:First>
          </b:Person>
        </b:NameList>
      </b:Author>
    </b:Author>
    <b:InternetSiteTitle>Trading Economics</b:InternetSiteTitle>
    <b:Month>September</b:Month>
    <b:Day>03</b:Day>
    <b:URL>https://tradingeconomics.com/singapore/employed-persons</b:URL>
    <b:RefOrder>6</b:RefOrder>
  </b:Source>
  <b:Source>
    <b:Tag>Glo16</b:Tag>
    <b:SourceType>Report</b:SourceType>
    <b:Guid>{D7480C94-314A-447F-86CF-DA62D116A0EA}</b:Guid>
    <b:Title>Sustainability reporting in Singapore</b:Title>
    <b:Year>2016</b:Year>
    <b:Author>
      <b:Author>
        <b:NameList>
          <b:Person>
            <b:Last>Compact</b:Last>
            <b:First>Global</b:First>
          </b:Person>
        </b:NameList>
      </b:Author>
    </b:Author>
    <b:Publisher>Global Compact Newtwork Singapore</b:Publisher>
    <b:City>Singapore</b:City>
    <b:RefOrder>7</b:RefOrder>
  </b:Source>
  <b:Source>
    <b:Tag>JLL18</b:Tag>
    <b:SourceType>Report</b:SourceType>
    <b:Guid>{01400EA5-757F-4251-A348-BC1F5C19A116}</b:Guid>
    <b:Author>
      <b:Author>
        <b:NameList>
          <b:Person>
            <b:Last>JLL</b:Last>
          </b:Person>
        </b:NameList>
      </b:Author>
    </b:Author>
    <b:Title>Global Real Estate Transparency Index, 2018 Transparency in 158 Cities</b:Title>
    <b:Year>2018</b:Year>
    <b:Publisher>JLL</b:Publisher>
    <b:City>Global Research</b:City>
    <b:RefOrder>23</b:RefOrder>
  </b:Source>
  <b:Source>
    <b:Tag>Wol19</b:Tag>
    <b:SourceType>InternetSite</b:SourceType>
    <b:Guid>{1B2C2B19-DC7D-49BB-82AE-16B0E890483D}</b:Guid>
    <b:Title>Political Stability</b:Title>
    <b:Year>2019</b:Year>
    <b:Author>
      <b:Author>
        <b:NameList>
          <b:Person>
            <b:Last>Indicators</b:Last>
            <b:First>Woldwide</b:First>
            <b:Middle>Governance</b:Middle>
          </b:Person>
        </b:NameList>
      </b:Author>
    </b:Author>
    <b:InternetSiteTitle>Woldwide Governance indicators</b:InternetSiteTitle>
    <b:Month>September</b:Month>
    <b:Day>03</b:Day>
    <b:URL>https://info.worldbank.org/governance/wgi/#doc</b:URL>
    <b:RefOrder>8</b:RefOrder>
  </b:Source>
  <b:Source>
    <b:Tag>CBR197</b:Tag>
    <b:SourceType>Report</b:SourceType>
    <b:Guid>{6D9A2F50-BDCC-4DE8-B356-B910A99DFA51}</b:Guid>
    <b:Author>
      <b:Author>
        <b:NameList>
          <b:Person>
            <b:Last>CBRE</b:Last>
          </b:Person>
        </b:NameList>
      </b:Author>
    </b:Author>
    <b:Title>Canada Investment Q1 2019 Investment activity moderates briefly following late 2018 financial market volativity </b:Title>
    <b:Year>2019</b:Year>
    <b:Publisher>CBRE</b:Publisher>
    <b:City>Canada</b:City>
    <b:RefOrder>9</b:RefOrder>
  </b:Source>
  <b:Source>
    <b:Tag>CBR198</b:Tag>
    <b:SourceType>Report</b:SourceType>
    <b:Guid>{0668D58E-CC0F-4DDE-B2F9-95E050F2176F}</b:Guid>
    <b:Author>
      <b:Author>
        <b:NameList>
          <b:Person>
            <b:Last>CBRE</b:Last>
          </b:Person>
        </b:NameList>
      </b:Author>
    </b:Author>
    <b:Title>Real Estate Market Outlook </b:Title>
    <b:Year>2019</b:Year>
    <b:Publisher>CBRE</b:Publisher>
    <b:City>Canada</b:City>
    <b:RefOrder>10</b:RefOrder>
  </b:Source>
  <b:Source>
    <b:Tag>Kni19</b:Tag>
    <b:SourceType>Report</b:SourceType>
    <b:Guid>{8E5AD65F-4D98-43BE-B2A8-0883D3FFCBC2}</b:Guid>
    <b:Author>
      <b:Author>
        <b:NameList>
          <b:Person>
            <b:Last>Frank</b:Last>
            <b:First>Knight</b:First>
          </b:Person>
        </b:NameList>
      </b:Author>
    </b:Author>
    <b:Title>H1 2019 Investment Research Bulletin</b:Title>
    <b:Year>2019</b:Year>
    <b:Publisher>Knight Frank </b:Publisher>
    <b:City>Singapore</b:City>
    <b:RefOrder>11</b:RefOrder>
  </b:Source>
  <b:Source>
    <b:Tag>Sie18</b:Tag>
    <b:SourceType>Report</b:SourceType>
    <b:Guid>{B65E0651-D0D9-407C-A3F0-76CE8D28788B}</b:Guid>
    <b:Author>
      <b:Author>
        <b:NameList>
          <b:Person>
            <b:Last>Wong</b:Last>
            <b:First>Siew</b:First>
            <b:Middle>Ying</b:Middle>
          </b:Person>
        </b:NameList>
      </b:Author>
    </b:Author>
    <b:Title>Singapore CBD Premium and Grade A rents for the full 2018 projected to grow at the fastest pace since 2010</b:Title>
    <b:Year>2018</b:Year>
    <b:Publisher>Collier International</b:Publisher>
    <b:City>Singapore</b:City>
    <b:RefOrder>12</b:RefOrder>
  </b:Source>
</b:Sources>
</file>

<file path=customXml/itemProps1.xml><?xml version="1.0" encoding="utf-8"?>
<ds:datastoreItem xmlns:ds="http://schemas.openxmlformats.org/officeDocument/2006/customXml" ds:itemID="{2E9148D5-07B3-4FC9-9A82-9204F0D71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1573</TotalTime>
  <Pages>32</Pages>
  <Words>5244</Words>
  <Characters>29894</Characters>
  <Application>Microsoft Office Word</Application>
  <DocSecurity>0</DocSecurity>
  <Lines>249</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 Wright</dc:creator>
  <cp:keywords/>
  <dc:description/>
  <cp:lastModifiedBy>Maya Wright</cp:lastModifiedBy>
  <cp:revision>603</cp:revision>
  <cp:lastPrinted>2019-09-03T22:24:00Z</cp:lastPrinted>
  <dcterms:created xsi:type="dcterms:W3CDTF">2019-09-02T19:46:00Z</dcterms:created>
  <dcterms:modified xsi:type="dcterms:W3CDTF">2019-09-03T22:27:00Z</dcterms:modified>
</cp:coreProperties>
</file>